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CDC" w:rsidRPr="00074420" w:rsidRDefault="00661CDC" w:rsidP="005C7856">
      <w:pPr>
        <w:spacing w:line="360" w:lineRule="auto"/>
        <w:jc w:val="both"/>
        <w:rPr>
          <w:rFonts w:ascii="Verdana" w:hAnsi="Verdana"/>
          <w:b/>
          <w:color w:val="000000" w:themeColor="text1"/>
          <w:sz w:val="22"/>
          <w:szCs w:val="22"/>
        </w:rPr>
      </w:pPr>
    </w:p>
    <w:p w:rsidR="005724F3" w:rsidRPr="00074420" w:rsidRDefault="00D766D8" w:rsidP="005C7856">
      <w:pPr>
        <w:pStyle w:val="Ttulo5"/>
        <w:tabs>
          <w:tab w:val="clear" w:pos="288"/>
          <w:tab w:val="left" w:pos="708"/>
        </w:tabs>
        <w:spacing w:line="360" w:lineRule="auto"/>
        <w:rPr>
          <w:rFonts w:ascii="Verdana" w:hAnsi="Verdana"/>
          <w:color w:val="000000" w:themeColor="text1"/>
          <w:sz w:val="22"/>
          <w:szCs w:val="22"/>
        </w:rPr>
      </w:pPr>
      <w:r w:rsidRPr="00074420">
        <w:rPr>
          <w:rFonts w:ascii="Verdana" w:hAnsi="Verdana"/>
          <w:color w:val="000000" w:themeColor="text1"/>
          <w:sz w:val="22"/>
          <w:szCs w:val="22"/>
        </w:rPr>
        <w:t>Edital d</w:t>
      </w:r>
      <w:r w:rsidR="005724F3" w:rsidRPr="00074420">
        <w:rPr>
          <w:rFonts w:ascii="Verdana" w:hAnsi="Verdana"/>
          <w:color w:val="000000" w:themeColor="text1"/>
          <w:sz w:val="22"/>
          <w:szCs w:val="22"/>
        </w:rPr>
        <w:t>e Tomada de Preços</w:t>
      </w:r>
      <w:r w:rsidR="00953F19" w:rsidRPr="00074420">
        <w:rPr>
          <w:rFonts w:ascii="Verdana" w:hAnsi="Verdana"/>
          <w:color w:val="000000" w:themeColor="text1"/>
          <w:sz w:val="22"/>
          <w:szCs w:val="22"/>
        </w:rPr>
        <w:t xml:space="preserve"> </w:t>
      </w:r>
      <w:r w:rsidR="005724F3" w:rsidRPr="00074420">
        <w:rPr>
          <w:rFonts w:ascii="Verdana" w:hAnsi="Verdana"/>
          <w:color w:val="000000" w:themeColor="text1"/>
          <w:sz w:val="22"/>
          <w:szCs w:val="22"/>
        </w:rPr>
        <w:t>n° 0</w:t>
      </w:r>
      <w:r w:rsidR="005C2980">
        <w:rPr>
          <w:rFonts w:ascii="Verdana" w:hAnsi="Verdana"/>
          <w:color w:val="000000" w:themeColor="text1"/>
          <w:sz w:val="22"/>
          <w:szCs w:val="22"/>
        </w:rPr>
        <w:t>11</w:t>
      </w:r>
      <w:r w:rsidR="005724F3" w:rsidRPr="00074420">
        <w:rPr>
          <w:rFonts w:ascii="Verdana" w:hAnsi="Verdana"/>
          <w:color w:val="000000" w:themeColor="text1"/>
          <w:sz w:val="22"/>
          <w:szCs w:val="22"/>
        </w:rPr>
        <w:t>/201</w:t>
      </w:r>
      <w:r w:rsidR="00953F19" w:rsidRPr="00074420">
        <w:rPr>
          <w:rFonts w:ascii="Verdana" w:hAnsi="Verdana"/>
          <w:color w:val="000000" w:themeColor="text1"/>
          <w:sz w:val="22"/>
          <w:szCs w:val="22"/>
        </w:rPr>
        <w:t>6</w:t>
      </w:r>
    </w:p>
    <w:p w:rsidR="005724F3" w:rsidRPr="00074420" w:rsidRDefault="005724F3" w:rsidP="005C7856">
      <w:pPr>
        <w:pStyle w:val="Recuodecorpodetexto"/>
        <w:tabs>
          <w:tab w:val="left" w:pos="708"/>
        </w:tabs>
        <w:spacing w:line="360" w:lineRule="auto"/>
        <w:ind w:left="0"/>
        <w:rPr>
          <w:rFonts w:ascii="Verdana" w:hAnsi="Verdana"/>
          <w:color w:val="000000" w:themeColor="text1"/>
          <w:sz w:val="22"/>
          <w:szCs w:val="22"/>
        </w:rPr>
      </w:pPr>
      <w:r w:rsidRPr="00074420">
        <w:rPr>
          <w:rFonts w:ascii="Verdana" w:hAnsi="Verdana"/>
          <w:i/>
          <w:iCs/>
          <w:color w:val="000000" w:themeColor="text1"/>
          <w:sz w:val="22"/>
          <w:szCs w:val="22"/>
        </w:rPr>
        <w:t>Tipo - MENOR PREÇO GLOBAL</w:t>
      </w:r>
    </w:p>
    <w:p w:rsidR="005724F3" w:rsidRDefault="005724F3" w:rsidP="005C7856">
      <w:pPr>
        <w:spacing w:line="360" w:lineRule="auto"/>
        <w:jc w:val="both"/>
        <w:rPr>
          <w:rFonts w:ascii="Verdana" w:hAnsi="Verdana"/>
          <w:color w:val="000000" w:themeColor="text1"/>
          <w:sz w:val="22"/>
          <w:szCs w:val="22"/>
        </w:rPr>
      </w:pPr>
    </w:p>
    <w:p w:rsidR="00966358" w:rsidRDefault="00966358" w:rsidP="005C7856">
      <w:pPr>
        <w:spacing w:line="360" w:lineRule="auto"/>
        <w:jc w:val="both"/>
        <w:rPr>
          <w:rFonts w:ascii="Verdana" w:hAnsi="Verdana"/>
          <w:color w:val="000000" w:themeColor="text1"/>
          <w:sz w:val="22"/>
          <w:szCs w:val="22"/>
        </w:rPr>
      </w:pPr>
    </w:p>
    <w:p w:rsidR="00966358" w:rsidRPr="00074420" w:rsidRDefault="00966358" w:rsidP="005C7856">
      <w:pPr>
        <w:spacing w:line="360" w:lineRule="auto"/>
        <w:jc w:val="both"/>
        <w:rPr>
          <w:rFonts w:ascii="Verdana" w:hAnsi="Verdana"/>
          <w:color w:val="000000" w:themeColor="text1"/>
          <w:sz w:val="22"/>
          <w:szCs w:val="22"/>
        </w:rPr>
      </w:pP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ab/>
      </w:r>
      <w:r w:rsidRPr="00074420">
        <w:rPr>
          <w:rFonts w:ascii="Verdana" w:hAnsi="Verdana"/>
          <w:color w:val="000000" w:themeColor="text1"/>
          <w:sz w:val="22"/>
          <w:szCs w:val="22"/>
        </w:rPr>
        <w:tab/>
      </w:r>
      <w:r w:rsidR="00661CDC" w:rsidRPr="00074420">
        <w:rPr>
          <w:rFonts w:ascii="Verdana" w:hAnsi="Verdana"/>
          <w:b/>
          <w:color w:val="000000" w:themeColor="text1"/>
          <w:sz w:val="22"/>
          <w:szCs w:val="22"/>
        </w:rPr>
        <w:t>A PREFEITA MUNICIPAL DE ROSÁRIO DO SUL</w:t>
      </w:r>
      <w:r w:rsidRPr="00074420">
        <w:rPr>
          <w:rFonts w:ascii="Verdana" w:hAnsi="Verdana"/>
          <w:b/>
          <w:bCs/>
          <w:i/>
          <w:iCs/>
          <w:color w:val="000000" w:themeColor="text1"/>
          <w:sz w:val="22"/>
          <w:szCs w:val="22"/>
        </w:rPr>
        <w:t xml:space="preserve"> – </w:t>
      </w:r>
      <w:r w:rsidRPr="00074420">
        <w:rPr>
          <w:rFonts w:ascii="Verdana" w:hAnsi="Verdana"/>
          <w:b/>
          <w:bCs/>
          <w:iCs/>
          <w:color w:val="000000" w:themeColor="text1"/>
          <w:sz w:val="22"/>
          <w:szCs w:val="22"/>
        </w:rPr>
        <w:t>RS</w:t>
      </w:r>
      <w:r w:rsidRPr="00074420">
        <w:rPr>
          <w:rFonts w:ascii="Verdana" w:hAnsi="Verdana"/>
          <w:color w:val="000000" w:themeColor="text1"/>
          <w:sz w:val="22"/>
          <w:szCs w:val="22"/>
        </w:rPr>
        <w:t>, no uso de sua</w:t>
      </w:r>
      <w:r w:rsidR="00176C13" w:rsidRPr="00074420">
        <w:rPr>
          <w:rFonts w:ascii="Verdana" w:hAnsi="Verdana"/>
          <w:color w:val="000000" w:themeColor="text1"/>
          <w:sz w:val="22"/>
          <w:szCs w:val="22"/>
        </w:rPr>
        <w:t>s</w:t>
      </w:r>
      <w:r w:rsidRPr="00074420">
        <w:rPr>
          <w:rFonts w:ascii="Verdana" w:hAnsi="Verdana"/>
          <w:color w:val="000000" w:themeColor="text1"/>
          <w:sz w:val="22"/>
          <w:szCs w:val="22"/>
        </w:rPr>
        <w:t xml:space="preserve"> atribuições</w:t>
      </w:r>
      <w:r w:rsidR="00454F32">
        <w:rPr>
          <w:rFonts w:ascii="Verdana" w:hAnsi="Verdana"/>
          <w:color w:val="000000" w:themeColor="text1"/>
          <w:sz w:val="22"/>
          <w:szCs w:val="22"/>
        </w:rPr>
        <w:t xml:space="preserve"> </w:t>
      </w:r>
      <w:r w:rsidRPr="00074420">
        <w:rPr>
          <w:rFonts w:ascii="Verdana" w:hAnsi="Verdana"/>
          <w:color w:val="000000" w:themeColor="text1"/>
          <w:sz w:val="22"/>
          <w:szCs w:val="22"/>
        </w:rPr>
        <w:t xml:space="preserve">legais e de conformidade com a Lei nº 8.666, de 21 de junho de 1993 e suas alterações e Lei Complementar 123, torna público, para o conhecimento dos interessados, </w:t>
      </w:r>
      <w:r w:rsidRPr="00074420">
        <w:rPr>
          <w:rFonts w:ascii="Verdana" w:hAnsi="Verdana"/>
          <w:b/>
          <w:color w:val="000000" w:themeColor="text1"/>
          <w:sz w:val="22"/>
          <w:szCs w:val="22"/>
        </w:rPr>
        <w:t xml:space="preserve">que às </w:t>
      </w:r>
      <w:r w:rsidR="00A10838" w:rsidRPr="00074420">
        <w:rPr>
          <w:rFonts w:ascii="Verdana" w:hAnsi="Verdana"/>
          <w:b/>
          <w:color w:val="000000" w:themeColor="text1"/>
          <w:sz w:val="22"/>
          <w:szCs w:val="22"/>
        </w:rPr>
        <w:t>1</w:t>
      </w:r>
      <w:r w:rsidR="00F41D04">
        <w:rPr>
          <w:rFonts w:ascii="Verdana" w:hAnsi="Verdana"/>
          <w:b/>
          <w:color w:val="000000" w:themeColor="text1"/>
          <w:sz w:val="22"/>
          <w:szCs w:val="22"/>
        </w:rPr>
        <w:t>4</w:t>
      </w:r>
      <w:r w:rsidR="005968FA" w:rsidRPr="00074420">
        <w:rPr>
          <w:rFonts w:ascii="Verdana" w:hAnsi="Verdana"/>
          <w:b/>
          <w:color w:val="000000" w:themeColor="text1"/>
          <w:sz w:val="22"/>
          <w:szCs w:val="22"/>
        </w:rPr>
        <w:t xml:space="preserve"> </w:t>
      </w:r>
      <w:r w:rsidRPr="00074420">
        <w:rPr>
          <w:rFonts w:ascii="Verdana" w:hAnsi="Verdana"/>
          <w:b/>
          <w:color w:val="000000" w:themeColor="text1"/>
          <w:sz w:val="22"/>
          <w:szCs w:val="22"/>
        </w:rPr>
        <w:t>horas</w:t>
      </w:r>
      <w:r w:rsidRPr="00074420">
        <w:rPr>
          <w:rFonts w:ascii="Verdana" w:hAnsi="Verdana"/>
          <w:color w:val="000000" w:themeColor="text1"/>
          <w:sz w:val="22"/>
          <w:szCs w:val="22"/>
        </w:rPr>
        <w:t xml:space="preserve">, </w:t>
      </w:r>
      <w:r w:rsidRPr="00074420">
        <w:rPr>
          <w:rFonts w:ascii="Verdana" w:hAnsi="Verdana"/>
          <w:b/>
          <w:color w:val="000000" w:themeColor="text1"/>
          <w:sz w:val="22"/>
          <w:szCs w:val="22"/>
        </w:rPr>
        <w:t>do dia</w:t>
      </w:r>
      <w:r w:rsidR="00C336D2">
        <w:rPr>
          <w:rFonts w:ascii="Verdana" w:hAnsi="Verdana"/>
          <w:b/>
          <w:color w:val="000000" w:themeColor="text1"/>
          <w:sz w:val="22"/>
          <w:szCs w:val="22"/>
        </w:rPr>
        <w:t xml:space="preserve"> </w:t>
      </w:r>
      <w:r w:rsidR="00A0253F">
        <w:rPr>
          <w:rFonts w:ascii="Verdana" w:hAnsi="Verdana"/>
          <w:b/>
          <w:color w:val="000000" w:themeColor="text1"/>
          <w:sz w:val="22"/>
          <w:szCs w:val="22"/>
        </w:rPr>
        <w:t>16</w:t>
      </w:r>
      <w:r w:rsidRPr="00074420">
        <w:rPr>
          <w:rFonts w:ascii="Verdana" w:hAnsi="Verdana"/>
          <w:b/>
          <w:color w:val="000000" w:themeColor="text1"/>
          <w:sz w:val="22"/>
          <w:szCs w:val="22"/>
        </w:rPr>
        <w:t xml:space="preserve"> do mês de </w:t>
      </w:r>
      <w:r w:rsidR="00FA38A7">
        <w:rPr>
          <w:rFonts w:ascii="Verdana" w:hAnsi="Verdana"/>
          <w:b/>
          <w:color w:val="000000" w:themeColor="text1"/>
          <w:sz w:val="22"/>
          <w:szCs w:val="22"/>
        </w:rPr>
        <w:t>junho</w:t>
      </w:r>
      <w:r w:rsidRPr="00074420">
        <w:rPr>
          <w:rFonts w:ascii="Verdana" w:hAnsi="Verdana"/>
          <w:b/>
          <w:color w:val="000000" w:themeColor="text1"/>
          <w:sz w:val="22"/>
          <w:szCs w:val="22"/>
        </w:rPr>
        <w:t xml:space="preserve"> de 201</w:t>
      </w:r>
      <w:r w:rsidR="00374671" w:rsidRPr="00074420">
        <w:rPr>
          <w:rFonts w:ascii="Verdana" w:hAnsi="Verdana"/>
          <w:b/>
          <w:color w:val="000000" w:themeColor="text1"/>
          <w:sz w:val="22"/>
          <w:szCs w:val="22"/>
        </w:rPr>
        <w:t>6</w:t>
      </w:r>
      <w:r w:rsidRPr="00074420">
        <w:rPr>
          <w:rFonts w:ascii="Verdana" w:hAnsi="Verdana"/>
          <w:b/>
          <w:color w:val="000000" w:themeColor="text1"/>
          <w:sz w:val="22"/>
          <w:szCs w:val="22"/>
        </w:rPr>
        <w:t>,</w:t>
      </w:r>
      <w:r w:rsidRPr="00074420">
        <w:rPr>
          <w:rFonts w:ascii="Verdana" w:hAnsi="Verdana"/>
          <w:color w:val="000000" w:themeColor="text1"/>
          <w:sz w:val="22"/>
          <w:szCs w:val="22"/>
        </w:rPr>
        <w:t xml:space="preserve"> na sala de reuniões do  Departamento de Licitações, localizado na Rua Amaro Souto </w:t>
      </w:r>
      <w:smartTag w:uri="urn:schemas-microsoft-com:office:smarttags" w:element="metricconverter">
        <w:smartTagPr>
          <w:attr w:name="ProductID" w:val="2203, a"/>
        </w:smartTagPr>
        <w:r w:rsidRPr="00074420">
          <w:rPr>
            <w:rFonts w:ascii="Verdana" w:hAnsi="Verdana"/>
            <w:color w:val="000000" w:themeColor="text1"/>
            <w:sz w:val="22"/>
            <w:szCs w:val="22"/>
          </w:rPr>
          <w:t>2203, a</w:t>
        </w:r>
      </w:smartTag>
      <w:r w:rsidRPr="00074420">
        <w:rPr>
          <w:rFonts w:ascii="Verdana" w:hAnsi="Verdana"/>
          <w:color w:val="000000" w:themeColor="text1"/>
          <w:sz w:val="22"/>
          <w:szCs w:val="22"/>
        </w:rPr>
        <w:t xml:space="preserve"> Comissão Permanente de Licitações, se reunirá com a finalidade de receber documentação e propostas para </w:t>
      </w:r>
      <w:r w:rsidRPr="00074420">
        <w:rPr>
          <w:rFonts w:ascii="Verdana" w:hAnsi="Verdana"/>
          <w:b/>
          <w:color w:val="000000" w:themeColor="text1"/>
          <w:sz w:val="22"/>
          <w:szCs w:val="22"/>
        </w:rPr>
        <w:t xml:space="preserve"> Selecionar</w:t>
      </w:r>
      <w:r w:rsidRPr="00074420">
        <w:rPr>
          <w:rFonts w:ascii="Verdana" w:hAnsi="Verdana"/>
          <w:color w:val="000000" w:themeColor="text1"/>
          <w:sz w:val="22"/>
          <w:szCs w:val="22"/>
        </w:rPr>
        <w:t xml:space="preserve"> </w:t>
      </w:r>
      <w:r w:rsidRPr="00074420">
        <w:rPr>
          <w:rFonts w:ascii="Verdana" w:hAnsi="Verdana"/>
          <w:b/>
          <w:color w:val="000000" w:themeColor="text1"/>
          <w:sz w:val="22"/>
          <w:szCs w:val="22"/>
        </w:rPr>
        <w:t xml:space="preserve">e Contratar Mão de Obra Especializada  para Realizar </w:t>
      </w:r>
      <w:r w:rsidR="00374671" w:rsidRPr="00074420">
        <w:rPr>
          <w:rFonts w:ascii="Verdana" w:hAnsi="Verdana"/>
          <w:b/>
          <w:color w:val="000000" w:themeColor="text1"/>
          <w:sz w:val="22"/>
          <w:szCs w:val="22"/>
        </w:rPr>
        <w:t xml:space="preserve"> </w:t>
      </w:r>
      <w:r w:rsidR="00A10838" w:rsidRPr="00074420">
        <w:rPr>
          <w:rFonts w:ascii="Verdana" w:hAnsi="Verdana"/>
          <w:b/>
          <w:color w:val="000000" w:themeColor="text1"/>
          <w:sz w:val="22"/>
          <w:szCs w:val="22"/>
        </w:rPr>
        <w:t>Ampliação</w:t>
      </w:r>
      <w:r w:rsidR="005968FA" w:rsidRPr="00074420">
        <w:rPr>
          <w:rFonts w:ascii="Verdana" w:hAnsi="Verdana"/>
          <w:b/>
          <w:color w:val="000000" w:themeColor="text1"/>
          <w:sz w:val="22"/>
          <w:szCs w:val="22"/>
        </w:rPr>
        <w:t xml:space="preserve"> do </w:t>
      </w:r>
      <w:r w:rsidR="00AD193B" w:rsidRPr="00074420">
        <w:rPr>
          <w:rFonts w:ascii="Verdana" w:hAnsi="Verdana"/>
          <w:b/>
          <w:color w:val="000000" w:themeColor="text1"/>
          <w:sz w:val="22"/>
          <w:szCs w:val="22"/>
        </w:rPr>
        <w:t>prédio de Estratégia da S</w:t>
      </w:r>
      <w:r w:rsidR="005968FA" w:rsidRPr="00074420">
        <w:rPr>
          <w:rFonts w:ascii="Verdana" w:hAnsi="Verdana"/>
          <w:b/>
          <w:color w:val="000000" w:themeColor="text1"/>
          <w:sz w:val="22"/>
          <w:szCs w:val="22"/>
        </w:rPr>
        <w:t xml:space="preserve">aúde Familiar – ESF </w:t>
      </w:r>
      <w:r w:rsidR="00A10838" w:rsidRPr="00074420">
        <w:rPr>
          <w:rFonts w:ascii="Verdana" w:hAnsi="Verdana"/>
          <w:b/>
          <w:color w:val="000000" w:themeColor="text1"/>
          <w:sz w:val="22"/>
          <w:szCs w:val="22"/>
        </w:rPr>
        <w:t>1</w:t>
      </w:r>
      <w:r w:rsidR="005968FA" w:rsidRPr="00074420">
        <w:rPr>
          <w:rFonts w:ascii="Verdana" w:hAnsi="Verdana"/>
          <w:b/>
          <w:color w:val="000000" w:themeColor="text1"/>
          <w:sz w:val="22"/>
          <w:szCs w:val="22"/>
        </w:rPr>
        <w:t xml:space="preserve">- Bairro </w:t>
      </w:r>
      <w:r w:rsidR="00A10838" w:rsidRPr="00074420">
        <w:rPr>
          <w:rFonts w:ascii="Verdana" w:hAnsi="Verdana"/>
          <w:b/>
          <w:color w:val="000000" w:themeColor="text1"/>
          <w:sz w:val="22"/>
          <w:szCs w:val="22"/>
        </w:rPr>
        <w:t>COHAB</w:t>
      </w:r>
      <w:r w:rsidR="005968FA" w:rsidRPr="00074420">
        <w:rPr>
          <w:rFonts w:ascii="Verdana" w:hAnsi="Verdana"/>
          <w:b/>
          <w:color w:val="000000" w:themeColor="text1"/>
          <w:sz w:val="22"/>
          <w:szCs w:val="22"/>
        </w:rPr>
        <w:t>,</w:t>
      </w:r>
      <w:r w:rsidR="00374671" w:rsidRPr="00074420">
        <w:rPr>
          <w:rFonts w:ascii="Verdana" w:hAnsi="Verdana"/>
          <w:b/>
          <w:color w:val="000000" w:themeColor="text1"/>
          <w:sz w:val="22"/>
          <w:szCs w:val="22"/>
        </w:rPr>
        <w:t xml:space="preserve"> </w:t>
      </w:r>
      <w:r w:rsidRPr="00074420">
        <w:rPr>
          <w:rFonts w:ascii="Verdana" w:hAnsi="Verdana"/>
          <w:color w:val="000000" w:themeColor="text1"/>
          <w:sz w:val="22"/>
          <w:szCs w:val="22"/>
        </w:rPr>
        <w:t xml:space="preserve">em regime de EMPREITADA POR </w:t>
      </w:r>
      <w:r w:rsidR="00B72351" w:rsidRPr="00074420">
        <w:rPr>
          <w:rFonts w:ascii="Verdana" w:hAnsi="Verdana"/>
          <w:color w:val="000000" w:themeColor="text1"/>
          <w:sz w:val="22"/>
          <w:szCs w:val="22"/>
        </w:rPr>
        <w:t xml:space="preserve">MENOR </w:t>
      </w:r>
      <w:r w:rsidRPr="00074420">
        <w:rPr>
          <w:rFonts w:ascii="Verdana" w:hAnsi="Verdana"/>
          <w:color w:val="000000" w:themeColor="text1"/>
          <w:sz w:val="22"/>
          <w:szCs w:val="22"/>
        </w:rPr>
        <w:t>PREÇO GLOBAL, com fornecimento de material e mão-de-obra.</w:t>
      </w: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 xml:space="preserve">                   </w:t>
      </w:r>
      <w:r w:rsidRPr="00074420">
        <w:rPr>
          <w:rFonts w:ascii="Verdana" w:hAnsi="Verdana"/>
          <w:b/>
          <w:color w:val="000000" w:themeColor="text1"/>
          <w:sz w:val="22"/>
          <w:szCs w:val="22"/>
        </w:rPr>
        <w:tab/>
      </w:r>
      <w:r w:rsidRPr="00074420">
        <w:rPr>
          <w:rFonts w:ascii="Verdana" w:hAnsi="Verdana"/>
          <w:b/>
          <w:color w:val="000000" w:themeColor="text1"/>
          <w:sz w:val="22"/>
          <w:szCs w:val="22"/>
        </w:rPr>
        <w:tab/>
      </w:r>
      <w:r w:rsidRPr="00074420">
        <w:rPr>
          <w:rFonts w:ascii="Verdana" w:hAnsi="Verdana"/>
          <w:color w:val="000000" w:themeColor="text1"/>
          <w:sz w:val="22"/>
          <w:szCs w:val="22"/>
        </w:rPr>
        <w:t xml:space="preserve">                </w:t>
      </w: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 xml:space="preserve">         Poderão participar as empresas do ramo pertinente ao objeto ora licitado, </w:t>
      </w:r>
      <w:r w:rsidRPr="00074420">
        <w:rPr>
          <w:rFonts w:ascii="Verdana" w:hAnsi="Verdana"/>
          <w:b/>
          <w:bCs/>
          <w:i/>
          <w:iCs/>
          <w:color w:val="000000" w:themeColor="text1"/>
          <w:sz w:val="22"/>
          <w:szCs w:val="22"/>
        </w:rPr>
        <w:t>cadastradas</w:t>
      </w:r>
      <w:r w:rsidRPr="00074420">
        <w:rPr>
          <w:rFonts w:ascii="Verdana" w:hAnsi="Verdana"/>
          <w:color w:val="000000" w:themeColor="text1"/>
          <w:sz w:val="22"/>
          <w:szCs w:val="22"/>
        </w:rPr>
        <w:t xml:space="preserve"> no Município de Rosário do Sul ou que apresentarem toda a documentação necessária para o cadastro até o 3°(terceiro) dia anterior ao fixado para o recebimento das propostas.</w:t>
      </w:r>
    </w:p>
    <w:p w:rsidR="005724F3" w:rsidRDefault="005724F3" w:rsidP="005C7856">
      <w:pPr>
        <w:spacing w:line="360" w:lineRule="auto"/>
        <w:jc w:val="both"/>
        <w:rPr>
          <w:rFonts w:ascii="Verdana" w:hAnsi="Verdana"/>
          <w:b/>
          <w:color w:val="000000" w:themeColor="text1"/>
          <w:sz w:val="22"/>
          <w:szCs w:val="22"/>
        </w:rPr>
      </w:pPr>
    </w:p>
    <w:p w:rsidR="00DE637C" w:rsidRPr="00074420" w:rsidRDefault="00DE637C" w:rsidP="005C7856">
      <w:pPr>
        <w:spacing w:line="360" w:lineRule="auto"/>
        <w:jc w:val="both"/>
        <w:rPr>
          <w:rFonts w:ascii="Verdana" w:hAnsi="Verdana"/>
          <w:b/>
          <w:color w:val="000000" w:themeColor="text1"/>
          <w:sz w:val="22"/>
          <w:szCs w:val="22"/>
        </w:rPr>
      </w:pPr>
    </w:p>
    <w:p w:rsidR="005724F3" w:rsidRPr="00966358" w:rsidRDefault="005724F3" w:rsidP="00966358">
      <w:pPr>
        <w:pStyle w:val="PargrafodaLista"/>
        <w:numPr>
          <w:ilvl w:val="0"/>
          <w:numId w:val="2"/>
        </w:numPr>
        <w:spacing w:line="360" w:lineRule="auto"/>
        <w:jc w:val="both"/>
        <w:rPr>
          <w:rFonts w:ascii="Verdana" w:hAnsi="Verdana"/>
          <w:b/>
          <w:color w:val="000000" w:themeColor="text1"/>
          <w:sz w:val="22"/>
          <w:szCs w:val="22"/>
        </w:rPr>
      </w:pPr>
      <w:r w:rsidRPr="00966358">
        <w:rPr>
          <w:rFonts w:ascii="Verdana" w:hAnsi="Verdana"/>
          <w:b/>
          <w:color w:val="000000" w:themeColor="text1"/>
          <w:sz w:val="22"/>
          <w:szCs w:val="22"/>
        </w:rPr>
        <w:t>OBJETO</w:t>
      </w:r>
    </w:p>
    <w:p w:rsidR="00966358" w:rsidRPr="00966358" w:rsidRDefault="00966358" w:rsidP="00966358">
      <w:pPr>
        <w:pStyle w:val="PargrafodaLista"/>
        <w:spacing w:line="360" w:lineRule="auto"/>
        <w:jc w:val="both"/>
        <w:rPr>
          <w:rFonts w:ascii="Verdana" w:hAnsi="Verdana"/>
          <w:b/>
          <w:color w:val="000000" w:themeColor="text1"/>
          <w:sz w:val="22"/>
          <w:szCs w:val="22"/>
        </w:rPr>
      </w:pPr>
    </w:p>
    <w:p w:rsidR="005724F3" w:rsidRPr="00074420" w:rsidRDefault="005724F3" w:rsidP="005C7856">
      <w:pPr>
        <w:spacing w:line="360" w:lineRule="auto"/>
        <w:jc w:val="both"/>
        <w:rPr>
          <w:rFonts w:ascii="Verdana" w:hAnsi="Verdana"/>
          <w:b/>
          <w:color w:val="000000" w:themeColor="text1"/>
          <w:sz w:val="22"/>
          <w:szCs w:val="22"/>
        </w:rPr>
      </w:pPr>
      <w:r w:rsidRPr="00074420">
        <w:rPr>
          <w:rFonts w:ascii="Verdana" w:hAnsi="Verdana"/>
          <w:color w:val="000000" w:themeColor="text1"/>
          <w:sz w:val="22"/>
          <w:szCs w:val="22"/>
        </w:rPr>
        <w:t xml:space="preserve">                       A presente licitação visa</w:t>
      </w:r>
      <w:r w:rsidR="00953F19" w:rsidRPr="00074420">
        <w:rPr>
          <w:rFonts w:ascii="Verdana" w:hAnsi="Verdana"/>
          <w:color w:val="000000" w:themeColor="text1"/>
          <w:sz w:val="22"/>
          <w:szCs w:val="22"/>
        </w:rPr>
        <w:t xml:space="preserve"> </w:t>
      </w:r>
      <w:r w:rsidRPr="00074420">
        <w:rPr>
          <w:rFonts w:ascii="Verdana" w:hAnsi="Verdana"/>
          <w:color w:val="000000" w:themeColor="text1"/>
          <w:sz w:val="22"/>
          <w:szCs w:val="22"/>
        </w:rPr>
        <w:t>selecionar e contratar, pelo regime de Empreitada por Menor Preço Global, com fornecimento de material e mão de obra, Empresa</w:t>
      </w:r>
      <w:r w:rsidR="00953F19" w:rsidRPr="00074420">
        <w:rPr>
          <w:rFonts w:ascii="Verdana" w:hAnsi="Verdana"/>
          <w:color w:val="000000" w:themeColor="text1"/>
          <w:sz w:val="22"/>
          <w:szCs w:val="22"/>
        </w:rPr>
        <w:t xml:space="preserve"> </w:t>
      </w:r>
      <w:r w:rsidR="005957E8">
        <w:rPr>
          <w:rFonts w:ascii="Verdana" w:hAnsi="Verdana"/>
          <w:b/>
          <w:color w:val="000000" w:themeColor="text1"/>
          <w:sz w:val="22"/>
          <w:szCs w:val="22"/>
        </w:rPr>
        <w:t xml:space="preserve">Especializada para </w:t>
      </w:r>
      <w:r w:rsidR="002C7204">
        <w:rPr>
          <w:rFonts w:ascii="Verdana" w:hAnsi="Verdana"/>
          <w:b/>
          <w:color w:val="000000" w:themeColor="text1"/>
          <w:sz w:val="22"/>
          <w:szCs w:val="22"/>
        </w:rPr>
        <w:t xml:space="preserve">Realizar </w:t>
      </w:r>
      <w:r w:rsidR="005968FA" w:rsidRPr="00074420">
        <w:rPr>
          <w:rFonts w:ascii="Verdana" w:hAnsi="Verdana"/>
          <w:b/>
          <w:color w:val="000000" w:themeColor="text1"/>
          <w:sz w:val="22"/>
          <w:szCs w:val="22"/>
        </w:rPr>
        <w:t xml:space="preserve">Ampliação do prédio de </w:t>
      </w:r>
      <w:r w:rsidR="005968FA" w:rsidRPr="00074420">
        <w:rPr>
          <w:rFonts w:ascii="Verdana" w:hAnsi="Verdana"/>
          <w:b/>
          <w:color w:val="000000" w:themeColor="text1"/>
          <w:sz w:val="22"/>
          <w:szCs w:val="22"/>
        </w:rPr>
        <w:lastRenderedPageBreak/>
        <w:t xml:space="preserve">Estratégia da saúde Familiar – ESF </w:t>
      </w:r>
      <w:r w:rsidR="00A10838" w:rsidRPr="00074420">
        <w:rPr>
          <w:rFonts w:ascii="Verdana" w:hAnsi="Verdana"/>
          <w:b/>
          <w:color w:val="000000" w:themeColor="text1"/>
          <w:sz w:val="22"/>
          <w:szCs w:val="22"/>
        </w:rPr>
        <w:t>1</w:t>
      </w:r>
      <w:r w:rsidR="005968FA" w:rsidRPr="00074420">
        <w:rPr>
          <w:rFonts w:ascii="Verdana" w:hAnsi="Verdana"/>
          <w:b/>
          <w:color w:val="000000" w:themeColor="text1"/>
          <w:sz w:val="22"/>
          <w:szCs w:val="22"/>
        </w:rPr>
        <w:t xml:space="preserve">- Bairro </w:t>
      </w:r>
      <w:r w:rsidR="00A10838" w:rsidRPr="00074420">
        <w:rPr>
          <w:rFonts w:ascii="Verdana" w:hAnsi="Verdana"/>
          <w:b/>
          <w:color w:val="000000" w:themeColor="text1"/>
          <w:sz w:val="22"/>
          <w:szCs w:val="22"/>
        </w:rPr>
        <w:t>COHAB</w:t>
      </w:r>
      <w:r w:rsidR="005968FA" w:rsidRPr="00074420">
        <w:rPr>
          <w:rFonts w:ascii="Verdana" w:hAnsi="Verdana"/>
          <w:b/>
          <w:color w:val="000000" w:themeColor="text1"/>
          <w:sz w:val="22"/>
          <w:szCs w:val="22"/>
        </w:rPr>
        <w:t xml:space="preserve"> </w:t>
      </w:r>
      <w:r w:rsidRPr="00074420">
        <w:rPr>
          <w:rFonts w:ascii="Verdana" w:hAnsi="Verdana"/>
          <w:b/>
          <w:color w:val="000000" w:themeColor="text1"/>
          <w:sz w:val="22"/>
          <w:szCs w:val="22"/>
        </w:rPr>
        <w:t xml:space="preserve">, </w:t>
      </w:r>
      <w:r w:rsidR="00374671" w:rsidRPr="00074420">
        <w:rPr>
          <w:rFonts w:ascii="Verdana" w:hAnsi="Verdana"/>
          <w:color w:val="000000" w:themeColor="text1"/>
          <w:sz w:val="22"/>
          <w:szCs w:val="22"/>
        </w:rPr>
        <w:t xml:space="preserve">no prazo de </w:t>
      </w:r>
      <w:r w:rsidR="001A618F">
        <w:rPr>
          <w:rFonts w:ascii="Verdana" w:hAnsi="Verdana"/>
          <w:color w:val="000000" w:themeColor="text1"/>
          <w:sz w:val="22"/>
          <w:szCs w:val="22"/>
        </w:rPr>
        <w:t xml:space="preserve">150 </w:t>
      </w:r>
      <w:r w:rsidRPr="00074420">
        <w:rPr>
          <w:rFonts w:ascii="Verdana" w:hAnsi="Verdana"/>
          <w:color w:val="000000" w:themeColor="text1"/>
          <w:sz w:val="22"/>
          <w:szCs w:val="22"/>
        </w:rPr>
        <w:t>(</w:t>
      </w:r>
      <w:r w:rsidR="001A618F">
        <w:rPr>
          <w:rFonts w:ascii="Verdana" w:hAnsi="Verdana"/>
          <w:color w:val="000000" w:themeColor="text1"/>
          <w:sz w:val="22"/>
          <w:szCs w:val="22"/>
        </w:rPr>
        <w:t>cento e cinqüenta) dias</w:t>
      </w:r>
      <w:r w:rsidRPr="00074420">
        <w:rPr>
          <w:rFonts w:ascii="Verdana" w:hAnsi="Verdana"/>
          <w:color w:val="000000" w:themeColor="text1"/>
          <w:sz w:val="22"/>
          <w:szCs w:val="22"/>
        </w:rPr>
        <w:t>,  conforme Anexos I ao VII deste edital.</w:t>
      </w:r>
    </w:p>
    <w:p w:rsidR="005724F3" w:rsidRPr="00074420" w:rsidRDefault="005724F3" w:rsidP="005C7856">
      <w:pPr>
        <w:spacing w:line="360" w:lineRule="auto"/>
        <w:jc w:val="both"/>
        <w:rPr>
          <w:rFonts w:ascii="Verdana" w:hAnsi="Verdana"/>
          <w:bCs/>
          <w:color w:val="000000" w:themeColor="text1"/>
          <w:sz w:val="22"/>
          <w:szCs w:val="22"/>
        </w:rPr>
      </w:pPr>
    </w:p>
    <w:p w:rsidR="005724F3" w:rsidRDefault="005724F3" w:rsidP="005C7856">
      <w:pPr>
        <w:spacing w:line="360" w:lineRule="auto"/>
        <w:jc w:val="both"/>
        <w:rPr>
          <w:rFonts w:ascii="Verdana" w:hAnsi="Verdana"/>
          <w:bCs/>
          <w:color w:val="000000" w:themeColor="text1"/>
          <w:sz w:val="22"/>
          <w:szCs w:val="22"/>
        </w:rPr>
      </w:pPr>
      <w:r w:rsidRPr="00074420">
        <w:rPr>
          <w:rFonts w:ascii="Verdana" w:hAnsi="Verdana"/>
          <w:bCs/>
          <w:color w:val="000000" w:themeColor="text1"/>
          <w:sz w:val="22"/>
          <w:szCs w:val="22"/>
        </w:rPr>
        <w:t xml:space="preserve"> </w:t>
      </w:r>
      <w:r w:rsidRPr="00074420">
        <w:rPr>
          <w:rFonts w:ascii="Verdana" w:hAnsi="Verdana"/>
          <w:bCs/>
          <w:color w:val="000000" w:themeColor="text1"/>
          <w:sz w:val="22"/>
          <w:szCs w:val="22"/>
        </w:rPr>
        <w:tab/>
        <w:t>Os documentos relacionados a seguir são partes integrantes deste Edital:</w:t>
      </w:r>
    </w:p>
    <w:p w:rsidR="00966358" w:rsidRPr="00074420" w:rsidRDefault="00966358" w:rsidP="005C7856">
      <w:pPr>
        <w:spacing w:line="360" w:lineRule="auto"/>
        <w:jc w:val="both"/>
        <w:rPr>
          <w:rFonts w:ascii="Verdana" w:hAnsi="Verdana"/>
          <w:bCs/>
          <w:color w:val="000000" w:themeColor="text1"/>
          <w:sz w:val="22"/>
          <w:szCs w:val="22"/>
        </w:rPr>
      </w:pPr>
    </w:p>
    <w:p w:rsidR="00DE637C" w:rsidRPr="00074420" w:rsidRDefault="005724F3" w:rsidP="005C7856">
      <w:pPr>
        <w:spacing w:line="360" w:lineRule="auto"/>
        <w:jc w:val="both"/>
        <w:rPr>
          <w:rFonts w:ascii="Verdana" w:hAnsi="Verdana"/>
          <w:color w:val="000000" w:themeColor="text1"/>
          <w:sz w:val="22"/>
          <w:szCs w:val="22"/>
        </w:rPr>
      </w:pPr>
      <w:r w:rsidRPr="00074420">
        <w:rPr>
          <w:rFonts w:ascii="Verdana" w:hAnsi="Verdana"/>
          <w:b/>
          <w:color w:val="000000" w:themeColor="text1"/>
          <w:sz w:val="22"/>
          <w:szCs w:val="22"/>
        </w:rPr>
        <w:t>Anexo I</w:t>
      </w:r>
      <w:r w:rsidRPr="00074420">
        <w:rPr>
          <w:rFonts w:ascii="Verdana" w:hAnsi="Verdana"/>
          <w:color w:val="000000" w:themeColor="text1"/>
          <w:sz w:val="22"/>
          <w:szCs w:val="22"/>
        </w:rPr>
        <w:t xml:space="preserve"> – Memorial Descritivo</w:t>
      </w:r>
      <w:r w:rsidR="005968FA" w:rsidRPr="00074420">
        <w:rPr>
          <w:rFonts w:ascii="Verdana" w:hAnsi="Verdana"/>
          <w:color w:val="000000" w:themeColor="text1"/>
          <w:sz w:val="22"/>
          <w:szCs w:val="22"/>
        </w:rPr>
        <w:t>;</w:t>
      </w:r>
    </w:p>
    <w:p w:rsidR="00DE637C" w:rsidRPr="00074420" w:rsidRDefault="005724F3" w:rsidP="005C7856">
      <w:pPr>
        <w:spacing w:line="360" w:lineRule="auto"/>
        <w:jc w:val="both"/>
        <w:rPr>
          <w:rFonts w:ascii="Verdana" w:hAnsi="Verdana"/>
          <w:color w:val="000000" w:themeColor="text1"/>
          <w:sz w:val="22"/>
          <w:szCs w:val="22"/>
        </w:rPr>
      </w:pPr>
      <w:r w:rsidRPr="00074420">
        <w:rPr>
          <w:rFonts w:ascii="Verdana" w:hAnsi="Verdana"/>
          <w:b/>
          <w:color w:val="000000" w:themeColor="text1"/>
          <w:sz w:val="22"/>
          <w:szCs w:val="22"/>
        </w:rPr>
        <w:t>Anexo II</w:t>
      </w:r>
      <w:r w:rsidRPr="00074420">
        <w:rPr>
          <w:rFonts w:ascii="Verdana" w:hAnsi="Verdana"/>
          <w:color w:val="000000" w:themeColor="text1"/>
          <w:sz w:val="22"/>
          <w:szCs w:val="22"/>
        </w:rPr>
        <w:t xml:space="preserve"> – Planilha Orçamentária</w:t>
      </w:r>
      <w:r w:rsidR="005968FA" w:rsidRPr="00074420">
        <w:rPr>
          <w:rFonts w:ascii="Verdana" w:hAnsi="Verdana"/>
          <w:color w:val="000000" w:themeColor="text1"/>
          <w:sz w:val="22"/>
          <w:szCs w:val="22"/>
        </w:rPr>
        <w:t>;</w:t>
      </w: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b/>
          <w:color w:val="000000" w:themeColor="text1"/>
          <w:sz w:val="22"/>
          <w:szCs w:val="22"/>
        </w:rPr>
        <w:t>Anexo - III</w:t>
      </w:r>
      <w:r w:rsidRPr="00074420">
        <w:rPr>
          <w:rFonts w:ascii="Verdana" w:hAnsi="Verdana"/>
          <w:color w:val="000000" w:themeColor="text1"/>
          <w:sz w:val="22"/>
          <w:szCs w:val="22"/>
        </w:rPr>
        <w:t>- Cronograma Físico-financeiro;</w:t>
      </w:r>
    </w:p>
    <w:p w:rsidR="007F7B27" w:rsidRPr="00074420" w:rsidRDefault="00B95F79" w:rsidP="005C7856">
      <w:pPr>
        <w:spacing w:line="360" w:lineRule="auto"/>
        <w:jc w:val="both"/>
        <w:rPr>
          <w:rFonts w:ascii="Verdana" w:hAnsi="Verdana"/>
          <w:color w:val="000000" w:themeColor="text1"/>
          <w:sz w:val="22"/>
          <w:szCs w:val="22"/>
        </w:rPr>
      </w:pPr>
      <w:r w:rsidRPr="00074420">
        <w:rPr>
          <w:rFonts w:ascii="Verdana" w:hAnsi="Verdana"/>
          <w:b/>
          <w:color w:val="000000" w:themeColor="text1"/>
          <w:sz w:val="22"/>
          <w:szCs w:val="22"/>
        </w:rPr>
        <w:t>Anexo IV</w:t>
      </w:r>
      <w:r w:rsidR="007F7B27" w:rsidRPr="00074420">
        <w:rPr>
          <w:rFonts w:ascii="Verdana" w:hAnsi="Verdana"/>
          <w:color w:val="000000" w:themeColor="text1"/>
          <w:sz w:val="22"/>
          <w:szCs w:val="22"/>
        </w:rPr>
        <w:t xml:space="preserve">- </w:t>
      </w:r>
      <w:r w:rsidR="00DF41EE" w:rsidRPr="00074420">
        <w:rPr>
          <w:rFonts w:ascii="Verdana" w:hAnsi="Verdana"/>
          <w:color w:val="000000" w:themeColor="text1"/>
          <w:sz w:val="22"/>
          <w:szCs w:val="22"/>
        </w:rPr>
        <w:t xml:space="preserve"> </w:t>
      </w:r>
      <w:r w:rsidR="007F7B27" w:rsidRPr="00074420">
        <w:rPr>
          <w:rFonts w:ascii="Verdana" w:hAnsi="Verdana"/>
          <w:color w:val="000000" w:themeColor="text1"/>
          <w:sz w:val="22"/>
          <w:szCs w:val="22"/>
        </w:rPr>
        <w:t>Planilha de Composição Percentual de  Bonificação e despesas Indiretas</w:t>
      </w:r>
      <w:r w:rsidR="00953F19" w:rsidRPr="00074420">
        <w:rPr>
          <w:rFonts w:ascii="Verdana" w:hAnsi="Verdana"/>
          <w:color w:val="000000" w:themeColor="text1"/>
          <w:sz w:val="22"/>
          <w:szCs w:val="22"/>
        </w:rPr>
        <w:t xml:space="preserve"> </w:t>
      </w:r>
      <w:r w:rsidR="007F7B27" w:rsidRPr="00074420">
        <w:rPr>
          <w:rFonts w:ascii="Verdana" w:hAnsi="Verdana"/>
          <w:color w:val="000000" w:themeColor="text1"/>
          <w:sz w:val="22"/>
          <w:szCs w:val="22"/>
        </w:rPr>
        <w:t>_BDI;</w:t>
      </w:r>
    </w:p>
    <w:p w:rsidR="005724F3" w:rsidRPr="00074420" w:rsidRDefault="007F7B27" w:rsidP="005C7856">
      <w:pPr>
        <w:spacing w:line="360" w:lineRule="auto"/>
        <w:jc w:val="both"/>
        <w:rPr>
          <w:rFonts w:ascii="Verdana" w:hAnsi="Verdana"/>
          <w:color w:val="000000" w:themeColor="text1"/>
          <w:sz w:val="22"/>
          <w:szCs w:val="22"/>
        </w:rPr>
      </w:pPr>
      <w:r w:rsidRPr="00074420">
        <w:rPr>
          <w:rFonts w:ascii="Verdana" w:hAnsi="Verdana"/>
          <w:b/>
          <w:color w:val="000000" w:themeColor="text1"/>
          <w:sz w:val="22"/>
          <w:szCs w:val="22"/>
        </w:rPr>
        <w:t>Anexo V</w:t>
      </w:r>
      <w:r w:rsidR="00953F19" w:rsidRPr="00074420">
        <w:rPr>
          <w:rFonts w:ascii="Verdana" w:hAnsi="Verdana"/>
          <w:color w:val="000000" w:themeColor="text1"/>
          <w:sz w:val="22"/>
          <w:szCs w:val="22"/>
        </w:rPr>
        <w:t xml:space="preserve">- </w:t>
      </w:r>
      <w:r w:rsidR="005724F3" w:rsidRPr="00074420">
        <w:rPr>
          <w:rFonts w:ascii="Verdana" w:hAnsi="Verdana"/>
          <w:color w:val="000000" w:themeColor="text1"/>
          <w:sz w:val="22"/>
          <w:szCs w:val="22"/>
        </w:rPr>
        <w:t>Projeto Arquitetônico</w:t>
      </w:r>
      <w:r w:rsidR="00B95F79" w:rsidRPr="00074420">
        <w:rPr>
          <w:rFonts w:ascii="Verdana" w:hAnsi="Verdana"/>
          <w:color w:val="000000" w:themeColor="text1"/>
          <w:sz w:val="22"/>
          <w:szCs w:val="22"/>
        </w:rPr>
        <w:t xml:space="preserve"> </w:t>
      </w:r>
      <w:r w:rsidR="00DE637C">
        <w:rPr>
          <w:rFonts w:ascii="Verdana" w:hAnsi="Verdana"/>
          <w:color w:val="000000" w:themeColor="text1"/>
          <w:sz w:val="22"/>
          <w:szCs w:val="22"/>
        </w:rPr>
        <w:t xml:space="preserve"> (</w:t>
      </w:r>
      <w:r w:rsidR="00953F19" w:rsidRPr="00074420">
        <w:rPr>
          <w:rFonts w:ascii="Verdana" w:hAnsi="Verdana"/>
          <w:color w:val="000000" w:themeColor="text1"/>
          <w:sz w:val="22"/>
          <w:szCs w:val="22"/>
        </w:rPr>
        <w:t xml:space="preserve"> </w:t>
      </w:r>
      <w:r w:rsidR="00392A40" w:rsidRPr="00074420">
        <w:rPr>
          <w:rFonts w:ascii="Verdana" w:hAnsi="Verdana"/>
          <w:color w:val="000000" w:themeColor="text1"/>
          <w:sz w:val="22"/>
          <w:szCs w:val="22"/>
        </w:rPr>
        <w:t>D</w:t>
      </w:r>
      <w:r w:rsidR="00DF41EE" w:rsidRPr="00074420">
        <w:rPr>
          <w:rFonts w:ascii="Verdana" w:hAnsi="Verdana"/>
          <w:color w:val="000000" w:themeColor="text1"/>
          <w:sz w:val="22"/>
          <w:szCs w:val="22"/>
        </w:rPr>
        <w:t xml:space="preserve">isponível no Departamento de </w:t>
      </w:r>
      <w:r w:rsidR="006A4494" w:rsidRPr="00074420">
        <w:rPr>
          <w:rFonts w:ascii="Verdana" w:hAnsi="Verdana"/>
          <w:color w:val="000000" w:themeColor="text1"/>
          <w:sz w:val="22"/>
          <w:szCs w:val="22"/>
        </w:rPr>
        <w:t>Engenharia</w:t>
      </w:r>
      <w:r w:rsidR="00DF41EE" w:rsidRPr="00074420">
        <w:rPr>
          <w:rFonts w:ascii="Verdana" w:hAnsi="Verdana"/>
          <w:color w:val="000000" w:themeColor="text1"/>
          <w:sz w:val="22"/>
          <w:szCs w:val="22"/>
        </w:rPr>
        <w:t>)</w:t>
      </w:r>
      <w:r w:rsidR="005724F3" w:rsidRPr="00074420">
        <w:rPr>
          <w:rFonts w:ascii="Verdana" w:hAnsi="Verdana"/>
          <w:color w:val="000000" w:themeColor="text1"/>
          <w:sz w:val="22"/>
          <w:szCs w:val="22"/>
        </w:rPr>
        <w:t>;</w:t>
      </w: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b/>
          <w:color w:val="000000" w:themeColor="text1"/>
          <w:sz w:val="22"/>
          <w:szCs w:val="22"/>
        </w:rPr>
        <w:t>Anexo</w:t>
      </w:r>
      <w:r w:rsidR="00953F19" w:rsidRPr="00074420">
        <w:rPr>
          <w:rFonts w:ascii="Verdana" w:hAnsi="Verdana"/>
          <w:b/>
          <w:color w:val="000000" w:themeColor="text1"/>
          <w:sz w:val="22"/>
          <w:szCs w:val="22"/>
        </w:rPr>
        <w:t xml:space="preserve"> </w:t>
      </w:r>
      <w:r w:rsidRPr="00074420">
        <w:rPr>
          <w:rFonts w:ascii="Verdana" w:hAnsi="Verdana"/>
          <w:b/>
          <w:color w:val="000000" w:themeColor="text1"/>
          <w:sz w:val="22"/>
          <w:szCs w:val="22"/>
        </w:rPr>
        <w:t xml:space="preserve"> </w:t>
      </w:r>
      <w:r w:rsidR="00392A40" w:rsidRPr="00074420">
        <w:rPr>
          <w:rFonts w:ascii="Verdana" w:hAnsi="Verdana"/>
          <w:b/>
          <w:color w:val="000000" w:themeColor="text1"/>
          <w:sz w:val="22"/>
          <w:szCs w:val="22"/>
        </w:rPr>
        <w:t>V</w:t>
      </w:r>
      <w:r w:rsidR="007F7B27" w:rsidRPr="00074420">
        <w:rPr>
          <w:rFonts w:ascii="Verdana" w:hAnsi="Verdana"/>
          <w:b/>
          <w:color w:val="000000" w:themeColor="text1"/>
          <w:sz w:val="22"/>
          <w:szCs w:val="22"/>
        </w:rPr>
        <w:t>I</w:t>
      </w:r>
      <w:r w:rsidRPr="00074420">
        <w:rPr>
          <w:rFonts w:ascii="Verdana" w:hAnsi="Verdana"/>
          <w:color w:val="000000" w:themeColor="text1"/>
          <w:sz w:val="22"/>
          <w:szCs w:val="22"/>
        </w:rPr>
        <w:t xml:space="preserve"> - Modelo de Declaração (Decreto Federal nº 4.358/02) </w:t>
      </w: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b/>
          <w:color w:val="000000" w:themeColor="text1"/>
          <w:sz w:val="22"/>
          <w:szCs w:val="22"/>
        </w:rPr>
        <w:t>Anexo</w:t>
      </w:r>
      <w:r w:rsidR="00186878" w:rsidRPr="00074420">
        <w:rPr>
          <w:rFonts w:ascii="Verdana" w:hAnsi="Verdana"/>
          <w:b/>
          <w:color w:val="000000" w:themeColor="text1"/>
          <w:sz w:val="22"/>
          <w:szCs w:val="22"/>
        </w:rPr>
        <w:t xml:space="preserve"> </w:t>
      </w:r>
      <w:r w:rsidR="00392A40" w:rsidRPr="00074420">
        <w:rPr>
          <w:rFonts w:ascii="Verdana" w:hAnsi="Verdana"/>
          <w:b/>
          <w:color w:val="000000" w:themeColor="text1"/>
          <w:sz w:val="22"/>
          <w:szCs w:val="22"/>
        </w:rPr>
        <w:t>V</w:t>
      </w:r>
      <w:r w:rsidRPr="00074420">
        <w:rPr>
          <w:rFonts w:ascii="Verdana" w:hAnsi="Verdana"/>
          <w:b/>
          <w:color w:val="000000" w:themeColor="text1"/>
          <w:sz w:val="22"/>
          <w:szCs w:val="22"/>
        </w:rPr>
        <w:t>I</w:t>
      </w:r>
      <w:r w:rsidR="007F7B27" w:rsidRPr="00074420">
        <w:rPr>
          <w:rFonts w:ascii="Verdana" w:hAnsi="Verdana"/>
          <w:b/>
          <w:color w:val="000000" w:themeColor="text1"/>
          <w:sz w:val="22"/>
          <w:szCs w:val="22"/>
        </w:rPr>
        <w:t>I</w:t>
      </w:r>
      <w:r w:rsidRPr="00074420">
        <w:rPr>
          <w:rFonts w:ascii="Verdana" w:hAnsi="Verdana"/>
          <w:b/>
          <w:color w:val="000000" w:themeColor="text1"/>
          <w:sz w:val="22"/>
          <w:szCs w:val="22"/>
        </w:rPr>
        <w:t>-</w:t>
      </w:r>
      <w:r w:rsidRPr="00074420">
        <w:rPr>
          <w:rFonts w:ascii="Verdana" w:hAnsi="Verdana"/>
          <w:color w:val="000000" w:themeColor="text1"/>
          <w:sz w:val="22"/>
          <w:szCs w:val="22"/>
        </w:rPr>
        <w:t xml:space="preserve"> Minuta do Contrato.                              </w:t>
      </w: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ab/>
      </w:r>
      <w:r w:rsidRPr="00074420">
        <w:rPr>
          <w:rFonts w:ascii="Verdana" w:hAnsi="Verdana"/>
          <w:color w:val="000000" w:themeColor="text1"/>
          <w:sz w:val="22"/>
          <w:szCs w:val="22"/>
        </w:rPr>
        <w:tab/>
      </w:r>
      <w:r w:rsidRPr="00074420">
        <w:rPr>
          <w:rFonts w:ascii="Verdana" w:hAnsi="Verdana"/>
          <w:color w:val="000000" w:themeColor="text1"/>
          <w:sz w:val="22"/>
          <w:szCs w:val="22"/>
        </w:rPr>
        <w:tab/>
      </w:r>
    </w:p>
    <w:p w:rsidR="005724F3" w:rsidRPr="00074420" w:rsidRDefault="005724F3" w:rsidP="005C7856">
      <w:pPr>
        <w:spacing w:line="360" w:lineRule="auto"/>
        <w:jc w:val="both"/>
        <w:rPr>
          <w:rFonts w:ascii="Verdana" w:hAnsi="Verdana"/>
          <w:b/>
          <w:color w:val="000000" w:themeColor="text1"/>
          <w:sz w:val="22"/>
          <w:szCs w:val="22"/>
        </w:rPr>
      </w:pPr>
      <w:r w:rsidRPr="00074420">
        <w:rPr>
          <w:rFonts w:ascii="Verdana" w:hAnsi="Verdana"/>
          <w:b/>
          <w:color w:val="000000" w:themeColor="text1"/>
          <w:sz w:val="22"/>
          <w:szCs w:val="22"/>
        </w:rPr>
        <w:t>2.</w:t>
      </w:r>
      <w:r w:rsidRPr="00074420">
        <w:rPr>
          <w:rFonts w:ascii="Verdana" w:hAnsi="Verdana"/>
          <w:b/>
          <w:color w:val="000000" w:themeColor="text1"/>
          <w:sz w:val="22"/>
          <w:szCs w:val="22"/>
        </w:rPr>
        <w:tab/>
        <w:t xml:space="preserve">DO CADASTRO </w:t>
      </w:r>
    </w:p>
    <w:p w:rsidR="005724F3" w:rsidRPr="00074420" w:rsidRDefault="005724F3" w:rsidP="005C7856">
      <w:pPr>
        <w:spacing w:line="360" w:lineRule="auto"/>
        <w:ind w:left="-180"/>
        <w:jc w:val="both"/>
        <w:rPr>
          <w:rFonts w:ascii="Verdana" w:hAnsi="Verdana"/>
          <w:b/>
          <w:color w:val="000000" w:themeColor="text1"/>
          <w:sz w:val="22"/>
          <w:szCs w:val="22"/>
        </w:rPr>
      </w:pPr>
    </w:p>
    <w:p w:rsidR="005724F3" w:rsidRPr="00074420" w:rsidRDefault="0067102B" w:rsidP="0067102B">
      <w:pPr>
        <w:tabs>
          <w:tab w:val="num" w:pos="720"/>
        </w:tabs>
        <w:spacing w:line="360" w:lineRule="auto"/>
        <w:jc w:val="both"/>
        <w:rPr>
          <w:rFonts w:ascii="Verdana" w:hAnsi="Verdana"/>
          <w:bCs/>
          <w:color w:val="000000" w:themeColor="text1"/>
          <w:sz w:val="22"/>
          <w:szCs w:val="22"/>
        </w:rPr>
      </w:pPr>
      <w:r w:rsidRPr="0067102B">
        <w:rPr>
          <w:rFonts w:ascii="Verdana" w:hAnsi="Verdana"/>
          <w:b/>
          <w:bCs/>
          <w:color w:val="000000" w:themeColor="text1"/>
          <w:sz w:val="22"/>
          <w:szCs w:val="22"/>
        </w:rPr>
        <w:t>2.1</w:t>
      </w:r>
      <w:r>
        <w:rPr>
          <w:rFonts w:ascii="Verdana" w:hAnsi="Verdana"/>
          <w:bCs/>
          <w:color w:val="000000" w:themeColor="text1"/>
          <w:sz w:val="22"/>
          <w:szCs w:val="22"/>
        </w:rPr>
        <w:t xml:space="preserve"> </w:t>
      </w:r>
      <w:r w:rsidR="005724F3" w:rsidRPr="00074420">
        <w:rPr>
          <w:rFonts w:ascii="Verdana" w:hAnsi="Verdana"/>
          <w:bCs/>
          <w:color w:val="000000" w:themeColor="text1"/>
          <w:sz w:val="22"/>
          <w:szCs w:val="22"/>
        </w:rPr>
        <w:t>Declaração que atende ao disposto no art. 7º, inciso XXXIII, da Constituição Federal, conforme</w:t>
      </w:r>
      <w:r w:rsidR="000D2B1E" w:rsidRPr="00074420">
        <w:rPr>
          <w:rFonts w:ascii="Verdana" w:hAnsi="Verdana"/>
          <w:bCs/>
          <w:color w:val="000000" w:themeColor="text1"/>
          <w:sz w:val="22"/>
          <w:szCs w:val="22"/>
        </w:rPr>
        <w:t xml:space="preserve"> </w:t>
      </w:r>
      <w:r w:rsidR="005724F3" w:rsidRPr="00074420">
        <w:rPr>
          <w:rFonts w:ascii="Verdana" w:hAnsi="Verdana"/>
          <w:bCs/>
          <w:color w:val="000000" w:themeColor="text1"/>
          <w:sz w:val="22"/>
          <w:szCs w:val="22"/>
        </w:rPr>
        <w:t>modelo do Decreto Federal nº 4.358/02.</w:t>
      </w:r>
    </w:p>
    <w:p w:rsidR="005724F3" w:rsidRPr="00074420" w:rsidRDefault="005724F3" w:rsidP="005C7856">
      <w:pPr>
        <w:spacing w:line="360" w:lineRule="auto"/>
        <w:jc w:val="both"/>
        <w:rPr>
          <w:rFonts w:ascii="Verdana" w:hAnsi="Verdana"/>
          <w:bCs/>
          <w:color w:val="000000" w:themeColor="text1"/>
          <w:sz w:val="22"/>
          <w:szCs w:val="22"/>
        </w:rPr>
      </w:pPr>
    </w:p>
    <w:p w:rsidR="005724F3" w:rsidRPr="00074420" w:rsidRDefault="005724F3" w:rsidP="005C7856">
      <w:pPr>
        <w:numPr>
          <w:ilvl w:val="2"/>
          <w:numId w:val="1"/>
        </w:numPr>
        <w:spacing w:line="360" w:lineRule="auto"/>
        <w:jc w:val="both"/>
        <w:rPr>
          <w:rFonts w:ascii="Verdana" w:hAnsi="Verdana"/>
          <w:b/>
          <w:color w:val="000000" w:themeColor="text1"/>
          <w:sz w:val="22"/>
          <w:szCs w:val="22"/>
        </w:rPr>
      </w:pPr>
      <w:r w:rsidRPr="00074420">
        <w:rPr>
          <w:rFonts w:ascii="Verdana" w:hAnsi="Verdana"/>
          <w:b/>
          <w:color w:val="000000" w:themeColor="text1"/>
          <w:sz w:val="22"/>
          <w:szCs w:val="22"/>
        </w:rPr>
        <w:t>HABILITAÇÃO JURÍDICA:</w:t>
      </w:r>
    </w:p>
    <w:p w:rsidR="005724F3" w:rsidRPr="00074420" w:rsidRDefault="005724F3" w:rsidP="005C7856">
      <w:pPr>
        <w:spacing w:line="360" w:lineRule="auto"/>
        <w:jc w:val="both"/>
        <w:rPr>
          <w:rFonts w:ascii="Verdana" w:hAnsi="Verdana"/>
          <w:b/>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r w:rsidRPr="00074420">
        <w:rPr>
          <w:rFonts w:ascii="Verdana" w:hAnsi="Verdana"/>
          <w:bCs/>
          <w:color w:val="000000" w:themeColor="text1"/>
          <w:sz w:val="22"/>
          <w:szCs w:val="22"/>
        </w:rPr>
        <w:t>a)</w:t>
      </w:r>
      <w:r w:rsidRPr="00074420">
        <w:rPr>
          <w:rFonts w:ascii="Verdana" w:hAnsi="Verdana"/>
          <w:bCs/>
          <w:color w:val="000000" w:themeColor="text1"/>
          <w:sz w:val="22"/>
          <w:szCs w:val="22"/>
        </w:rPr>
        <w:tab/>
        <w:t>Registro Comercial no caso de empresa comercial;</w:t>
      </w:r>
    </w:p>
    <w:p w:rsidR="005724F3" w:rsidRPr="00074420" w:rsidRDefault="005724F3" w:rsidP="005C7856">
      <w:pPr>
        <w:spacing w:line="360" w:lineRule="auto"/>
        <w:jc w:val="both"/>
        <w:rPr>
          <w:rFonts w:ascii="Verdana" w:hAnsi="Verdana"/>
          <w:bCs/>
          <w:color w:val="000000" w:themeColor="text1"/>
          <w:sz w:val="22"/>
          <w:szCs w:val="22"/>
        </w:rPr>
      </w:pPr>
    </w:p>
    <w:p w:rsidR="005724F3" w:rsidRPr="00074420" w:rsidRDefault="005724F3" w:rsidP="005C7856">
      <w:pPr>
        <w:pStyle w:val="Corpodetexto"/>
        <w:spacing w:line="360" w:lineRule="auto"/>
        <w:rPr>
          <w:rFonts w:ascii="Verdana" w:hAnsi="Verdana"/>
          <w:bCs/>
          <w:color w:val="000000" w:themeColor="text1"/>
          <w:sz w:val="22"/>
          <w:szCs w:val="22"/>
        </w:rPr>
      </w:pPr>
      <w:r w:rsidRPr="00074420">
        <w:rPr>
          <w:rFonts w:ascii="Verdana" w:hAnsi="Verdana"/>
          <w:bCs/>
          <w:color w:val="000000" w:themeColor="text1"/>
          <w:sz w:val="22"/>
          <w:szCs w:val="22"/>
        </w:rPr>
        <w:t>b)</w:t>
      </w:r>
      <w:r w:rsidRPr="00074420">
        <w:rPr>
          <w:rFonts w:ascii="Verdana" w:hAnsi="Verdana"/>
          <w:bCs/>
          <w:color w:val="000000" w:themeColor="text1"/>
          <w:sz w:val="22"/>
          <w:szCs w:val="22"/>
        </w:rPr>
        <w:tab/>
        <w:t>Ato constitutivo, estatuto ou contrato social em vigor, devidamente registrado, em se tratando de sociedades comerciais, e, no caso de sociedades por ações, acompanhado  de documentos de eleição de seus administradores;</w:t>
      </w:r>
    </w:p>
    <w:p w:rsidR="005724F3" w:rsidRPr="00074420" w:rsidRDefault="005724F3" w:rsidP="005C7856">
      <w:pPr>
        <w:spacing w:line="360" w:lineRule="auto"/>
        <w:jc w:val="both"/>
        <w:rPr>
          <w:rFonts w:ascii="Verdana" w:hAnsi="Verdana"/>
          <w:bCs/>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r w:rsidRPr="00074420">
        <w:rPr>
          <w:rFonts w:ascii="Verdana" w:hAnsi="Verdana"/>
          <w:bCs/>
          <w:color w:val="000000" w:themeColor="text1"/>
          <w:sz w:val="22"/>
          <w:szCs w:val="22"/>
        </w:rPr>
        <w:t>c)</w:t>
      </w:r>
      <w:r w:rsidRPr="00074420">
        <w:rPr>
          <w:rFonts w:ascii="Verdana" w:hAnsi="Verdana"/>
          <w:bCs/>
          <w:color w:val="000000" w:themeColor="text1"/>
          <w:sz w:val="22"/>
          <w:szCs w:val="22"/>
        </w:rPr>
        <w:tab/>
        <w:t xml:space="preserve">Decreto de autorização, em se tratando de empresa  ou sociedade estrangeira em funcionamento no País, e ato de registro ou autorização para </w:t>
      </w:r>
      <w:r w:rsidRPr="00074420">
        <w:rPr>
          <w:rFonts w:ascii="Verdana" w:hAnsi="Verdana"/>
          <w:bCs/>
          <w:color w:val="000000" w:themeColor="text1"/>
          <w:sz w:val="22"/>
          <w:szCs w:val="22"/>
        </w:rPr>
        <w:lastRenderedPageBreak/>
        <w:t>funcionamento expedido pelo órgão competente, quando a atividade assim exigir;</w:t>
      </w:r>
    </w:p>
    <w:p w:rsidR="005724F3" w:rsidRPr="00074420" w:rsidRDefault="005724F3" w:rsidP="005C7856">
      <w:pPr>
        <w:spacing w:line="360" w:lineRule="auto"/>
        <w:jc w:val="both"/>
        <w:rPr>
          <w:rFonts w:ascii="Verdana" w:hAnsi="Verdana"/>
          <w:bCs/>
          <w:color w:val="000000" w:themeColor="text1"/>
          <w:sz w:val="22"/>
          <w:szCs w:val="22"/>
        </w:rPr>
      </w:pPr>
      <w:r w:rsidRPr="00074420">
        <w:rPr>
          <w:rFonts w:ascii="Verdana" w:hAnsi="Verdana"/>
          <w:bCs/>
          <w:color w:val="000000" w:themeColor="text1"/>
          <w:sz w:val="22"/>
          <w:szCs w:val="22"/>
        </w:rPr>
        <w:t xml:space="preserve">  </w:t>
      </w:r>
    </w:p>
    <w:p w:rsidR="005724F3" w:rsidRPr="00074420" w:rsidRDefault="005724F3" w:rsidP="005C7856">
      <w:pPr>
        <w:spacing w:line="360" w:lineRule="auto"/>
        <w:jc w:val="both"/>
        <w:rPr>
          <w:rFonts w:ascii="Verdana" w:hAnsi="Verdana"/>
          <w:b/>
          <w:color w:val="000000" w:themeColor="text1"/>
          <w:sz w:val="22"/>
          <w:szCs w:val="22"/>
        </w:rPr>
      </w:pPr>
      <w:r w:rsidRPr="00074420">
        <w:rPr>
          <w:rFonts w:ascii="Verdana" w:hAnsi="Verdana"/>
          <w:b/>
          <w:color w:val="000000" w:themeColor="text1"/>
          <w:sz w:val="22"/>
          <w:szCs w:val="22"/>
        </w:rPr>
        <w:t>2.1.</w:t>
      </w:r>
      <w:r w:rsidR="0067102B">
        <w:rPr>
          <w:rFonts w:ascii="Verdana" w:hAnsi="Verdana"/>
          <w:b/>
          <w:color w:val="000000" w:themeColor="text1"/>
          <w:sz w:val="22"/>
          <w:szCs w:val="22"/>
        </w:rPr>
        <w:t>2</w:t>
      </w:r>
      <w:r w:rsidR="00953F19" w:rsidRPr="00074420">
        <w:rPr>
          <w:rFonts w:ascii="Verdana" w:hAnsi="Verdana"/>
          <w:b/>
          <w:color w:val="000000" w:themeColor="text1"/>
          <w:sz w:val="22"/>
          <w:szCs w:val="22"/>
        </w:rPr>
        <w:t xml:space="preserve"> </w:t>
      </w:r>
      <w:r w:rsidRPr="00074420">
        <w:rPr>
          <w:rFonts w:ascii="Verdana" w:hAnsi="Verdana"/>
          <w:b/>
          <w:color w:val="000000" w:themeColor="text1"/>
          <w:sz w:val="22"/>
          <w:szCs w:val="22"/>
        </w:rPr>
        <w:t>REGULARIDADE FISCAL:</w:t>
      </w:r>
    </w:p>
    <w:p w:rsidR="005724F3" w:rsidRPr="00074420" w:rsidRDefault="005724F3" w:rsidP="005C7856">
      <w:pPr>
        <w:spacing w:line="360" w:lineRule="auto"/>
        <w:jc w:val="both"/>
        <w:rPr>
          <w:rFonts w:ascii="Verdana" w:hAnsi="Verdana"/>
          <w:b/>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r w:rsidRPr="00074420">
        <w:rPr>
          <w:rFonts w:ascii="Verdana" w:hAnsi="Verdana"/>
          <w:color w:val="000000" w:themeColor="text1"/>
          <w:sz w:val="22"/>
          <w:szCs w:val="22"/>
        </w:rPr>
        <w:t>a) Prova de inscrição no Cadastro Nacional de Pessoas Jurídicas  - CNPJ;</w:t>
      </w:r>
    </w:p>
    <w:p w:rsidR="005724F3" w:rsidRPr="00074420" w:rsidRDefault="005724F3" w:rsidP="005C7856">
      <w:pPr>
        <w:spacing w:line="360" w:lineRule="auto"/>
        <w:jc w:val="both"/>
        <w:rPr>
          <w:rFonts w:ascii="Verdana" w:hAnsi="Verdana"/>
          <w:color w:val="000000" w:themeColor="text1"/>
          <w:sz w:val="22"/>
          <w:szCs w:val="22"/>
        </w:rPr>
      </w:pPr>
    </w:p>
    <w:p w:rsidR="00003D9F" w:rsidRPr="00074420" w:rsidRDefault="005724F3" w:rsidP="005C7856">
      <w:pPr>
        <w:spacing w:line="360" w:lineRule="auto"/>
        <w:jc w:val="both"/>
        <w:rPr>
          <w:rFonts w:ascii="Verdana" w:hAnsi="Verdana" w:cs="Arial"/>
          <w:sz w:val="22"/>
          <w:szCs w:val="22"/>
        </w:rPr>
      </w:pPr>
      <w:r w:rsidRPr="00074420">
        <w:rPr>
          <w:rFonts w:ascii="Verdana" w:hAnsi="Verdana"/>
          <w:color w:val="000000" w:themeColor="text1"/>
          <w:sz w:val="22"/>
          <w:szCs w:val="22"/>
        </w:rPr>
        <w:t xml:space="preserve">b) </w:t>
      </w:r>
      <w:r w:rsidR="00003D9F" w:rsidRPr="00074420">
        <w:rPr>
          <w:rFonts w:ascii="Verdana" w:hAnsi="Verdana" w:cs="Arial"/>
          <w:sz w:val="22"/>
          <w:szCs w:val="22"/>
        </w:rPr>
        <w:t>Prova de regularidade com a Fazenda Federal (Certidão Negativa de Débito de Tributos e Contribuições Federais ou Certidão Positiva com efeitos de Negativa de Débitos relativos aos Tributos Federais).</w:t>
      </w:r>
    </w:p>
    <w:p w:rsidR="005724F3" w:rsidRPr="00074420" w:rsidRDefault="005724F3" w:rsidP="005C7856">
      <w:pPr>
        <w:spacing w:line="360" w:lineRule="auto"/>
        <w:jc w:val="both"/>
        <w:rPr>
          <w:rFonts w:ascii="Verdana" w:hAnsi="Verdana"/>
          <w:color w:val="000000" w:themeColor="text1"/>
          <w:sz w:val="22"/>
          <w:szCs w:val="22"/>
        </w:rPr>
      </w:pPr>
    </w:p>
    <w:p w:rsidR="00003D9F" w:rsidRDefault="005724F3" w:rsidP="005C7856">
      <w:pPr>
        <w:tabs>
          <w:tab w:val="left" w:pos="3060"/>
        </w:tabs>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c) Prova de regularidade para com a Fazenda</w:t>
      </w:r>
      <w:r w:rsidR="006A4494" w:rsidRPr="00074420">
        <w:rPr>
          <w:rFonts w:ascii="Verdana" w:hAnsi="Verdana"/>
          <w:color w:val="000000" w:themeColor="text1"/>
          <w:sz w:val="22"/>
          <w:szCs w:val="22"/>
        </w:rPr>
        <w:t xml:space="preserve"> </w:t>
      </w:r>
      <w:r w:rsidRPr="00074420">
        <w:rPr>
          <w:rFonts w:ascii="Verdana" w:hAnsi="Verdana"/>
          <w:color w:val="000000" w:themeColor="text1"/>
          <w:sz w:val="22"/>
          <w:szCs w:val="22"/>
        </w:rPr>
        <w:t>Estadual do domicílio ou sede do licitante;</w:t>
      </w:r>
    </w:p>
    <w:p w:rsidR="00D3793B" w:rsidRPr="00074420" w:rsidRDefault="00D3793B" w:rsidP="005C7856">
      <w:pPr>
        <w:tabs>
          <w:tab w:val="left" w:pos="3060"/>
        </w:tabs>
        <w:spacing w:line="360" w:lineRule="auto"/>
        <w:jc w:val="both"/>
        <w:rPr>
          <w:rFonts w:ascii="Verdana" w:hAnsi="Verdana"/>
          <w:color w:val="000000" w:themeColor="text1"/>
          <w:sz w:val="22"/>
          <w:szCs w:val="22"/>
        </w:rPr>
      </w:pPr>
    </w:p>
    <w:p w:rsidR="005724F3" w:rsidRPr="00074420" w:rsidRDefault="005724F3" w:rsidP="005C7856">
      <w:pPr>
        <w:tabs>
          <w:tab w:val="left" w:pos="3060"/>
        </w:tabs>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d) Prova de regularidade para com a Fazenda</w:t>
      </w:r>
      <w:r w:rsidR="006A4494" w:rsidRPr="00074420">
        <w:rPr>
          <w:rFonts w:ascii="Verdana" w:hAnsi="Verdana"/>
          <w:color w:val="000000" w:themeColor="text1"/>
          <w:sz w:val="22"/>
          <w:szCs w:val="22"/>
        </w:rPr>
        <w:t xml:space="preserve"> </w:t>
      </w:r>
      <w:r w:rsidRPr="00074420">
        <w:rPr>
          <w:rFonts w:ascii="Verdana" w:hAnsi="Verdana"/>
          <w:color w:val="000000" w:themeColor="text1"/>
          <w:sz w:val="22"/>
          <w:szCs w:val="22"/>
        </w:rPr>
        <w:t>Municipal do domicílio ou sede do licitante;</w:t>
      </w:r>
    </w:p>
    <w:p w:rsidR="00003D9F" w:rsidRPr="00074420" w:rsidRDefault="00003D9F" w:rsidP="005C7856">
      <w:pPr>
        <w:tabs>
          <w:tab w:val="left" w:pos="3060"/>
        </w:tabs>
        <w:spacing w:line="360" w:lineRule="auto"/>
        <w:jc w:val="both"/>
        <w:rPr>
          <w:rFonts w:ascii="Verdana" w:hAnsi="Verdana"/>
          <w:color w:val="000000" w:themeColor="text1"/>
          <w:sz w:val="22"/>
          <w:szCs w:val="22"/>
        </w:rPr>
      </w:pPr>
    </w:p>
    <w:p w:rsidR="005724F3" w:rsidRPr="00074420" w:rsidRDefault="00003D9F" w:rsidP="005C7856">
      <w:pPr>
        <w:tabs>
          <w:tab w:val="left" w:pos="2880"/>
          <w:tab w:val="left" w:pos="3060"/>
        </w:tabs>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e</w:t>
      </w:r>
      <w:r w:rsidR="005724F3" w:rsidRPr="00074420">
        <w:rPr>
          <w:rFonts w:ascii="Verdana" w:hAnsi="Verdana"/>
          <w:color w:val="000000" w:themeColor="text1"/>
          <w:sz w:val="22"/>
          <w:szCs w:val="22"/>
        </w:rPr>
        <w:t>)</w:t>
      </w:r>
      <w:r w:rsidR="00953F19" w:rsidRPr="00074420">
        <w:rPr>
          <w:rFonts w:ascii="Verdana" w:hAnsi="Verdana"/>
          <w:color w:val="000000" w:themeColor="text1"/>
          <w:sz w:val="22"/>
          <w:szCs w:val="22"/>
        </w:rPr>
        <w:t xml:space="preserve"> </w:t>
      </w:r>
      <w:r w:rsidR="005724F3" w:rsidRPr="00074420">
        <w:rPr>
          <w:rFonts w:ascii="Verdana" w:hAnsi="Verdana"/>
          <w:color w:val="000000" w:themeColor="text1"/>
          <w:sz w:val="22"/>
          <w:szCs w:val="22"/>
        </w:rPr>
        <w:t>Prova de regularidade junto ao Fundo de Garantia por Tempo de Serviço – (FGTS);</w:t>
      </w:r>
    </w:p>
    <w:p w:rsidR="00003D9F" w:rsidRPr="00074420" w:rsidRDefault="00003D9F" w:rsidP="005C7856">
      <w:pPr>
        <w:tabs>
          <w:tab w:val="left" w:pos="2880"/>
          <w:tab w:val="left" w:pos="3060"/>
        </w:tabs>
        <w:spacing w:line="360" w:lineRule="auto"/>
        <w:jc w:val="both"/>
        <w:rPr>
          <w:rFonts w:ascii="Verdana" w:hAnsi="Verdana"/>
          <w:color w:val="000000" w:themeColor="text1"/>
          <w:sz w:val="22"/>
          <w:szCs w:val="22"/>
        </w:rPr>
      </w:pPr>
    </w:p>
    <w:p w:rsidR="005724F3" w:rsidRPr="00074420" w:rsidRDefault="00003D9F" w:rsidP="005C7856">
      <w:pPr>
        <w:tabs>
          <w:tab w:val="left" w:pos="2880"/>
          <w:tab w:val="left" w:pos="3060"/>
        </w:tabs>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f</w:t>
      </w:r>
      <w:r w:rsidR="005724F3" w:rsidRPr="00074420">
        <w:rPr>
          <w:rFonts w:ascii="Verdana" w:hAnsi="Verdana"/>
          <w:color w:val="000000" w:themeColor="text1"/>
          <w:sz w:val="22"/>
          <w:szCs w:val="22"/>
        </w:rPr>
        <w:t>)</w:t>
      </w:r>
      <w:r w:rsidR="00953F19" w:rsidRPr="00074420">
        <w:rPr>
          <w:rFonts w:ascii="Verdana" w:hAnsi="Verdana"/>
          <w:color w:val="000000" w:themeColor="text1"/>
          <w:sz w:val="22"/>
          <w:szCs w:val="22"/>
        </w:rPr>
        <w:t xml:space="preserve"> </w:t>
      </w:r>
      <w:r w:rsidR="005724F3" w:rsidRPr="00074420">
        <w:rPr>
          <w:rFonts w:ascii="Verdana" w:hAnsi="Verdana"/>
          <w:color w:val="000000" w:themeColor="text1"/>
          <w:sz w:val="22"/>
          <w:szCs w:val="22"/>
        </w:rPr>
        <w:t xml:space="preserve">Prova de inexistência de débitos inadimplidos perante a Justiça do Trabalho, mediante apresentação de certidão negativa, nos termos do Título VII-A da Consolidação das Leis do Trabalho, aprovado pelo Decreto-Lei nº 5.452, de 1º de maio de 1943 (Lei nº 12.440 de 7 de julho de 2011);  </w:t>
      </w:r>
    </w:p>
    <w:p w:rsidR="005724F3" w:rsidRPr="00074420" w:rsidRDefault="005724F3" w:rsidP="005C7856">
      <w:pPr>
        <w:spacing w:line="360" w:lineRule="auto"/>
        <w:ind w:firstLine="2800"/>
        <w:jc w:val="both"/>
        <w:rPr>
          <w:rFonts w:ascii="Verdana" w:hAnsi="Verdana"/>
          <w:color w:val="000000" w:themeColor="text1"/>
          <w:sz w:val="22"/>
          <w:szCs w:val="22"/>
        </w:rPr>
      </w:pPr>
    </w:p>
    <w:p w:rsidR="005724F3" w:rsidRPr="00074420" w:rsidRDefault="00003D9F" w:rsidP="005C7856">
      <w:pPr>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g</w:t>
      </w:r>
      <w:r w:rsidR="005724F3" w:rsidRPr="00074420">
        <w:rPr>
          <w:rFonts w:ascii="Verdana" w:hAnsi="Verdana"/>
          <w:color w:val="000000" w:themeColor="text1"/>
          <w:sz w:val="22"/>
          <w:szCs w:val="22"/>
        </w:rPr>
        <w:t>)</w:t>
      </w:r>
      <w:r w:rsidR="00953F19" w:rsidRPr="00074420">
        <w:rPr>
          <w:rFonts w:ascii="Verdana" w:hAnsi="Verdana"/>
          <w:color w:val="000000" w:themeColor="text1"/>
          <w:sz w:val="22"/>
          <w:szCs w:val="22"/>
        </w:rPr>
        <w:t xml:space="preserve"> </w:t>
      </w:r>
      <w:r w:rsidR="005724F3" w:rsidRPr="00074420">
        <w:rPr>
          <w:rFonts w:ascii="Verdana" w:hAnsi="Verdana"/>
          <w:color w:val="000000" w:themeColor="text1"/>
          <w:sz w:val="22"/>
          <w:szCs w:val="22"/>
        </w:rPr>
        <w:t>Prova de inscrição no Cadastro de Contribuintes do Município através de alvará</w:t>
      </w:r>
      <w:r w:rsidR="00953F19" w:rsidRPr="00074420">
        <w:rPr>
          <w:rFonts w:ascii="Verdana" w:hAnsi="Verdana"/>
          <w:color w:val="000000" w:themeColor="text1"/>
          <w:sz w:val="22"/>
          <w:szCs w:val="22"/>
        </w:rPr>
        <w:t xml:space="preserve"> </w:t>
      </w:r>
      <w:r w:rsidR="005724F3" w:rsidRPr="00074420">
        <w:rPr>
          <w:rFonts w:ascii="Verdana" w:hAnsi="Verdana"/>
          <w:color w:val="000000" w:themeColor="text1"/>
          <w:sz w:val="22"/>
          <w:szCs w:val="22"/>
        </w:rPr>
        <w:t>de licença e</w:t>
      </w:r>
      <w:r w:rsidR="006A4494" w:rsidRPr="00074420">
        <w:rPr>
          <w:rFonts w:ascii="Verdana" w:hAnsi="Verdana"/>
          <w:color w:val="000000" w:themeColor="text1"/>
          <w:sz w:val="22"/>
          <w:szCs w:val="22"/>
        </w:rPr>
        <w:t xml:space="preserve"> </w:t>
      </w:r>
      <w:r w:rsidR="005724F3" w:rsidRPr="00074420">
        <w:rPr>
          <w:rFonts w:ascii="Verdana" w:hAnsi="Verdana"/>
          <w:color w:val="000000" w:themeColor="text1"/>
          <w:sz w:val="22"/>
          <w:szCs w:val="22"/>
        </w:rPr>
        <w:t>funcionamento, em vigor, relativo ao domicílio ou sede</w:t>
      </w:r>
      <w:r w:rsidR="000D2B1E" w:rsidRPr="00074420">
        <w:rPr>
          <w:rFonts w:ascii="Verdana" w:hAnsi="Verdana"/>
          <w:color w:val="000000" w:themeColor="text1"/>
          <w:sz w:val="22"/>
          <w:szCs w:val="22"/>
        </w:rPr>
        <w:t xml:space="preserve"> </w:t>
      </w:r>
      <w:r w:rsidR="005724F3" w:rsidRPr="00074420">
        <w:rPr>
          <w:rFonts w:ascii="Verdana" w:hAnsi="Verdana"/>
          <w:color w:val="000000" w:themeColor="text1"/>
          <w:sz w:val="22"/>
          <w:szCs w:val="22"/>
        </w:rPr>
        <w:t>do cadastro, pertinente ao seu ramo de atividade e compatível com o objeto contratual;</w:t>
      </w:r>
    </w:p>
    <w:p w:rsidR="00003D9F" w:rsidRPr="00074420" w:rsidRDefault="00003D9F" w:rsidP="005C7856">
      <w:pPr>
        <w:spacing w:line="360" w:lineRule="auto"/>
        <w:jc w:val="both"/>
        <w:rPr>
          <w:rFonts w:ascii="Verdana" w:hAnsi="Verdana"/>
          <w:color w:val="000000" w:themeColor="text1"/>
          <w:sz w:val="22"/>
          <w:szCs w:val="22"/>
        </w:rPr>
      </w:pPr>
    </w:p>
    <w:p w:rsidR="005724F3" w:rsidRPr="00074420" w:rsidRDefault="00003D9F" w:rsidP="005C7856">
      <w:pPr>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h</w:t>
      </w:r>
      <w:r w:rsidR="005724F3" w:rsidRPr="00074420">
        <w:rPr>
          <w:rFonts w:ascii="Verdana" w:hAnsi="Verdana"/>
          <w:color w:val="000000" w:themeColor="text1"/>
          <w:sz w:val="22"/>
          <w:szCs w:val="22"/>
        </w:rPr>
        <w:t>)</w:t>
      </w:r>
      <w:r w:rsidR="000D2B1E" w:rsidRPr="00074420">
        <w:rPr>
          <w:rFonts w:ascii="Verdana" w:hAnsi="Verdana"/>
          <w:color w:val="000000" w:themeColor="text1"/>
          <w:sz w:val="22"/>
          <w:szCs w:val="22"/>
        </w:rPr>
        <w:t xml:space="preserve"> </w:t>
      </w:r>
      <w:r w:rsidR="005724F3" w:rsidRPr="00074420">
        <w:rPr>
          <w:rFonts w:ascii="Verdana" w:hAnsi="Verdana"/>
          <w:color w:val="000000" w:themeColor="text1"/>
          <w:sz w:val="22"/>
          <w:szCs w:val="22"/>
        </w:rPr>
        <w:t>Para as Cooperativas, deverá ser apresentada a Ata de Reunião da diretoria, comprovando o interesse na participação do certame licitatório. O objeto da licitação será prestado, no caso de Cooperativa vencedora, somente pelos cooperativados</w:t>
      </w:r>
      <w:r w:rsidR="00953F19" w:rsidRPr="00074420">
        <w:rPr>
          <w:rFonts w:ascii="Verdana" w:hAnsi="Verdana"/>
          <w:color w:val="000000" w:themeColor="text1"/>
          <w:sz w:val="22"/>
          <w:szCs w:val="22"/>
        </w:rPr>
        <w:t xml:space="preserve"> </w:t>
      </w:r>
      <w:r w:rsidR="005724F3" w:rsidRPr="00074420">
        <w:rPr>
          <w:rFonts w:ascii="Verdana" w:hAnsi="Verdana"/>
          <w:color w:val="000000" w:themeColor="text1"/>
          <w:sz w:val="22"/>
          <w:szCs w:val="22"/>
        </w:rPr>
        <w:t>integrantes da relação apresentada, conforme Instrução Normativa INSS/DC nº 100, de 18/12/2003;</w:t>
      </w:r>
    </w:p>
    <w:p w:rsidR="00953F19" w:rsidRPr="00074420" w:rsidRDefault="00953F19" w:rsidP="005C7856">
      <w:pPr>
        <w:spacing w:line="360" w:lineRule="auto"/>
        <w:jc w:val="both"/>
        <w:rPr>
          <w:rFonts w:ascii="Verdana" w:hAnsi="Verdana"/>
          <w:color w:val="000000" w:themeColor="text1"/>
          <w:sz w:val="22"/>
          <w:szCs w:val="22"/>
        </w:rPr>
      </w:pPr>
    </w:p>
    <w:p w:rsidR="005724F3" w:rsidRPr="00074420" w:rsidRDefault="00003D9F" w:rsidP="005C7856">
      <w:pPr>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i</w:t>
      </w:r>
      <w:r w:rsidR="005724F3" w:rsidRPr="00074420">
        <w:rPr>
          <w:rFonts w:ascii="Verdana" w:hAnsi="Verdana"/>
          <w:color w:val="000000" w:themeColor="text1"/>
          <w:sz w:val="22"/>
          <w:szCs w:val="22"/>
        </w:rPr>
        <w:t>)</w:t>
      </w:r>
      <w:r w:rsidR="00953F19" w:rsidRPr="00074420">
        <w:rPr>
          <w:rFonts w:ascii="Verdana" w:hAnsi="Verdana"/>
          <w:color w:val="000000" w:themeColor="text1"/>
          <w:sz w:val="22"/>
          <w:szCs w:val="22"/>
        </w:rPr>
        <w:t xml:space="preserve"> </w:t>
      </w:r>
      <w:r w:rsidR="005724F3" w:rsidRPr="00074420">
        <w:rPr>
          <w:rFonts w:ascii="Verdana" w:hAnsi="Verdana"/>
          <w:b/>
          <w:color w:val="000000" w:themeColor="text1"/>
          <w:sz w:val="22"/>
          <w:szCs w:val="22"/>
        </w:rPr>
        <w:t>Certificado de Registro Cadastral</w:t>
      </w:r>
      <w:r w:rsidR="005724F3" w:rsidRPr="00074420">
        <w:rPr>
          <w:rFonts w:ascii="Verdana" w:hAnsi="Verdana"/>
          <w:color w:val="000000" w:themeColor="text1"/>
          <w:sz w:val="22"/>
          <w:szCs w:val="22"/>
        </w:rPr>
        <w:t xml:space="preserve"> -0s licitantes poderão também apresentar certificado de registro cadastral – CRC, em substituição aos documentos constantes no setor de cadastros do Departamento de Licitações do Município de Rosário do Sul, desde que atenda aos requisitos constantes no Edital, assegurado, ao lá cadastrado, o direito de apresentar a documentação atualizada e regularizada, dentro do envelope da documentação da própria sessão.</w:t>
      </w: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 xml:space="preserve">                                                      </w:t>
      </w:r>
    </w:p>
    <w:p w:rsidR="005724F3" w:rsidRPr="00074420" w:rsidRDefault="00003D9F" w:rsidP="005C7856">
      <w:pPr>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j</w:t>
      </w:r>
      <w:r w:rsidR="005724F3" w:rsidRPr="00074420">
        <w:rPr>
          <w:rFonts w:ascii="Verdana" w:hAnsi="Verdana"/>
          <w:color w:val="000000" w:themeColor="text1"/>
          <w:sz w:val="22"/>
          <w:szCs w:val="22"/>
        </w:rPr>
        <w:t>)</w:t>
      </w:r>
      <w:r w:rsidR="00953F19" w:rsidRPr="00074420">
        <w:rPr>
          <w:rFonts w:ascii="Verdana" w:hAnsi="Verdana"/>
          <w:color w:val="000000" w:themeColor="text1"/>
          <w:sz w:val="22"/>
          <w:szCs w:val="22"/>
        </w:rPr>
        <w:t xml:space="preserve"> </w:t>
      </w:r>
      <w:r w:rsidR="005724F3" w:rsidRPr="00074420">
        <w:rPr>
          <w:rFonts w:ascii="Verdana" w:hAnsi="Verdana"/>
          <w:color w:val="000000" w:themeColor="text1"/>
          <w:sz w:val="22"/>
          <w:szCs w:val="22"/>
        </w:rPr>
        <w:t>Os licitantes que no Certificado de Registro Cadastral não atenderem os requisitos</w:t>
      </w:r>
      <w:r w:rsidR="00953F19" w:rsidRPr="00074420">
        <w:rPr>
          <w:rFonts w:ascii="Verdana" w:hAnsi="Verdana"/>
          <w:color w:val="000000" w:themeColor="text1"/>
          <w:sz w:val="22"/>
          <w:szCs w:val="22"/>
        </w:rPr>
        <w:t xml:space="preserve"> </w:t>
      </w:r>
      <w:r w:rsidR="005724F3" w:rsidRPr="00074420">
        <w:rPr>
          <w:rFonts w:ascii="Verdana" w:hAnsi="Verdana"/>
          <w:color w:val="000000" w:themeColor="text1"/>
          <w:sz w:val="22"/>
          <w:szCs w:val="22"/>
        </w:rPr>
        <w:t xml:space="preserve">da habilitação constantes no item 2.1.3, serão considerados </w:t>
      </w:r>
      <w:r w:rsidR="005724F3" w:rsidRPr="00074420">
        <w:rPr>
          <w:rFonts w:ascii="Verdana" w:hAnsi="Verdana"/>
          <w:color w:val="000000" w:themeColor="text1"/>
          <w:sz w:val="22"/>
          <w:szCs w:val="22"/>
          <w:u w:val="single"/>
        </w:rPr>
        <w:t>inabilitados</w:t>
      </w:r>
      <w:r w:rsidR="005724F3" w:rsidRPr="00074420">
        <w:rPr>
          <w:rFonts w:ascii="Verdana" w:hAnsi="Verdana"/>
          <w:color w:val="000000" w:themeColor="text1"/>
          <w:sz w:val="22"/>
          <w:szCs w:val="22"/>
        </w:rPr>
        <w:t xml:space="preserve">, salvo se apresentar documentação atualizada e regularizada na própria sessão, de acordo com a </w:t>
      </w:r>
      <w:r w:rsidR="005724F3" w:rsidRPr="00074420">
        <w:rPr>
          <w:rFonts w:ascii="Verdana" w:hAnsi="Verdana"/>
          <w:i/>
          <w:iCs/>
          <w:color w:val="000000" w:themeColor="text1"/>
          <w:sz w:val="22"/>
          <w:szCs w:val="22"/>
        </w:rPr>
        <w:t>letra i</w:t>
      </w:r>
      <w:r w:rsidR="005724F3" w:rsidRPr="00074420">
        <w:rPr>
          <w:rFonts w:ascii="Verdana" w:hAnsi="Verdana"/>
          <w:color w:val="000000" w:themeColor="text1"/>
          <w:sz w:val="22"/>
          <w:szCs w:val="22"/>
        </w:rPr>
        <w:t xml:space="preserve"> deste item.</w:t>
      </w: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 xml:space="preserve">                                   </w:t>
      </w:r>
    </w:p>
    <w:p w:rsidR="005724F3" w:rsidRPr="00074420" w:rsidRDefault="00003D9F" w:rsidP="005C7856">
      <w:pPr>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k</w:t>
      </w:r>
      <w:r w:rsidR="005724F3" w:rsidRPr="00074420">
        <w:rPr>
          <w:rFonts w:ascii="Verdana" w:hAnsi="Verdana"/>
          <w:color w:val="000000" w:themeColor="text1"/>
          <w:sz w:val="22"/>
          <w:szCs w:val="22"/>
        </w:rPr>
        <w:t xml:space="preserve">) O licitante deve declarar, sob as penalidades cabíveis, </w:t>
      </w:r>
      <w:r w:rsidR="000D2B1E" w:rsidRPr="00074420">
        <w:rPr>
          <w:rFonts w:ascii="Verdana" w:hAnsi="Verdana"/>
          <w:color w:val="000000" w:themeColor="text1"/>
          <w:sz w:val="22"/>
          <w:szCs w:val="22"/>
        </w:rPr>
        <w:t>a inexistência de fato impeditiva que possa impedir sua habilitação neste certame</w:t>
      </w:r>
      <w:r w:rsidR="005724F3" w:rsidRPr="00074420">
        <w:rPr>
          <w:rFonts w:ascii="Verdana" w:hAnsi="Verdana"/>
          <w:color w:val="000000" w:themeColor="text1"/>
          <w:sz w:val="22"/>
          <w:szCs w:val="22"/>
        </w:rPr>
        <w:t xml:space="preserve">, inclusive na vigência contratual caso venha a ser contratado pela prefeitura de Rosário do Sul.     </w:t>
      </w:r>
      <w:r w:rsidR="005724F3" w:rsidRPr="00074420">
        <w:rPr>
          <w:rFonts w:ascii="Verdana" w:hAnsi="Verdana"/>
          <w:color w:val="000000" w:themeColor="text1"/>
          <w:sz w:val="22"/>
          <w:szCs w:val="22"/>
        </w:rPr>
        <w:tab/>
      </w:r>
      <w:r w:rsidR="005724F3" w:rsidRPr="00074420">
        <w:rPr>
          <w:rFonts w:ascii="Verdana" w:hAnsi="Verdana"/>
          <w:color w:val="000000" w:themeColor="text1"/>
          <w:sz w:val="22"/>
          <w:szCs w:val="22"/>
        </w:rPr>
        <w:tab/>
      </w:r>
      <w:r w:rsidR="005724F3" w:rsidRPr="00074420">
        <w:rPr>
          <w:rFonts w:ascii="Verdana" w:hAnsi="Verdana"/>
          <w:color w:val="000000" w:themeColor="text1"/>
          <w:sz w:val="22"/>
          <w:szCs w:val="22"/>
        </w:rPr>
        <w:tab/>
        <w:t xml:space="preserve">          </w:t>
      </w:r>
    </w:p>
    <w:p w:rsidR="005724F3" w:rsidRPr="00074420" w:rsidRDefault="005724F3" w:rsidP="005C7856">
      <w:pPr>
        <w:spacing w:line="360" w:lineRule="auto"/>
        <w:jc w:val="both"/>
        <w:rPr>
          <w:rFonts w:ascii="Verdana" w:hAnsi="Verdana"/>
          <w:color w:val="000000" w:themeColor="text1"/>
          <w:sz w:val="22"/>
          <w:szCs w:val="22"/>
        </w:rPr>
      </w:pPr>
    </w:p>
    <w:p w:rsidR="005724F3" w:rsidRPr="00966358" w:rsidRDefault="005724F3" w:rsidP="00966358">
      <w:pPr>
        <w:pStyle w:val="PargrafodaLista"/>
        <w:numPr>
          <w:ilvl w:val="2"/>
          <w:numId w:val="1"/>
        </w:numPr>
        <w:spacing w:line="360" w:lineRule="auto"/>
        <w:jc w:val="both"/>
        <w:rPr>
          <w:rFonts w:ascii="Verdana" w:hAnsi="Verdana"/>
          <w:b/>
          <w:color w:val="000000" w:themeColor="text1"/>
          <w:sz w:val="22"/>
          <w:szCs w:val="22"/>
        </w:rPr>
      </w:pPr>
      <w:r w:rsidRPr="00966358">
        <w:rPr>
          <w:rFonts w:ascii="Verdana" w:hAnsi="Verdana"/>
          <w:b/>
          <w:color w:val="000000" w:themeColor="text1"/>
          <w:sz w:val="22"/>
          <w:szCs w:val="22"/>
        </w:rPr>
        <w:t>- QUALIFICAÇÃO TÉCNICA:</w:t>
      </w:r>
    </w:p>
    <w:p w:rsidR="00966358" w:rsidRPr="00966358" w:rsidRDefault="00966358" w:rsidP="00966358">
      <w:pPr>
        <w:pStyle w:val="PargrafodaLista"/>
        <w:spacing w:line="360" w:lineRule="auto"/>
        <w:jc w:val="both"/>
        <w:rPr>
          <w:rFonts w:ascii="Verdana" w:hAnsi="Verdana"/>
          <w:color w:val="000000" w:themeColor="text1"/>
          <w:sz w:val="22"/>
          <w:szCs w:val="22"/>
        </w:rPr>
      </w:pPr>
    </w:p>
    <w:p w:rsidR="005724F3" w:rsidRPr="00074420" w:rsidRDefault="005724F3" w:rsidP="005C7856">
      <w:pPr>
        <w:spacing w:line="360" w:lineRule="auto"/>
        <w:jc w:val="both"/>
        <w:rPr>
          <w:rFonts w:ascii="Verdana" w:hAnsi="Verdana"/>
          <w:b/>
          <w:color w:val="000000" w:themeColor="text1"/>
          <w:sz w:val="22"/>
          <w:szCs w:val="22"/>
        </w:rPr>
      </w:pPr>
      <w:r w:rsidRPr="00074420">
        <w:rPr>
          <w:rFonts w:ascii="Verdana" w:hAnsi="Verdana"/>
          <w:bCs/>
          <w:color w:val="000000" w:themeColor="text1"/>
          <w:sz w:val="22"/>
          <w:szCs w:val="22"/>
        </w:rPr>
        <w:t>a)</w:t>
      </w:r>
      <w:r w:rsidRPr="00074420">
        <w:rPr>
          <w:rFonts w:ascii="Verdana" w:hAnsi="Verdana"/>
          <w:b/>
          <w:color w:val="000000" w:themeColor="text1"/>
          <w:sz w:val="22"/>
          <w:szCs w:val="22"/>
        </w:rPr>
        <w:t xml:space="preserve"> </w:t>
      </w:r>
      <w:r w:rsidRPr="00074420">
        <w:rPr>
          <w:rFonts w:ascii="Verdana" w:hAnsi="Verdana"/>
          <w:color w:val="000000" w:themeColor="text1"/>
          <w:sz w:val="22"/>
          <w:szCs w:val="22"/>
        </w:rPr>
        <w:t>atestado da capacitação técnico-operacional em nome da empresa, registrado no CREA</w:t>
      </w:r>
      <w:r w:rsidR="006D5EF2">
        <w:rPr>
          <w:rFonts w:ascii="Verdana" w:hAnsi="Verdana"/>
          <w:color w:val="000000" w:themeColor="text1"/>
          <w:sz w:val="22"/>
          <w:szCs w:val="22"/>
        </w:rPr>
        <w:t xml:space="preserve"> e/ou CAU</w:t>
      </w:r>
      <w:r w:rsidRPr="00074420">
        <w:rPr>
          <w:rFonts w:ascii="Verdana" w:hAnsi="Verdana"/>
          <w:color w:val="000000" w:themeColor="text1"/>
          <w:sz w:val="22"/>
          <w:szCs w:val="22"/>
        </w:rPr>
        <w:t xml:space="preserve">, fornecido por pessoa jurídica de direito público ou privado, </w:t>
      </w:r>
      <w:r w:rsidRPr="00074420">
        <w:rPr>
          <w:rFonts w:ascii="Verdana" w:hAnsi="Verdana"/>
          <w:color w:val="000000" w:themeColor="text1"/>
          <w:sz w:val="22"/>
          <w:szCs w:val="22"/>
        </w:rPr>
        <w:lastRenderedPageBreak/>
        <w:t>de que executou, satisfatoriamente, contrato com objeto compatível com o ora licitado, em características, quantidades e prazos;</w:t>
      </w:r>
    </w:p>
    <w:p w:rsidR="005724F3" w:rsidRPr="00074420" w:rsidRDefault="005724F3" w:rsidP="005C7856">
      <w:pPr>
        <w:spacing w:line="360" w:lineRule="auto"/>
        <w:jc w:val="both"/>
        <w:rPr>
          <w:rFonts w:ascii="Verdana" w:hAnsi="Verdana"/>
          <w:color w:val="000000" w:themeColor="text1"/>
          <w:sz w:val="22"/>
          <w:szCs w:val="22"/>
        </w:rPr>
      </w:pP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ab/>
      </w:r>
      <w:r w:rsidRPr="00074420">
        <w:rPr>
          <w:rFonts w:ascii="Verdana" w:hAnsi="Verdana"/>
          <w:color w:val="000000" w:themeColor="text1"/>
          <w:sz w:val="22"/>
          <w:szCs w:val="22"/>
        </w:rPr>
        <w:tab/>
      </w:r>
      <w:r w:rsidRPr="00074420">
        <w:rPr>
          <w:rFonts w:ascii="Verdana" w:hAnsi="Verdana"/>
          <w:b/>
          <w:bCs/>
          <w:i/>
          <w:iCs/>
          <w:color w:val="000000" w:themeColor="text1"/>
          <w:sz w:val="22"/>
          <w:szCs w:val="22"/>
        </w:rPr>
        <w:t>Obs:</w:t>
      </w:r>
      <w:r w:rsidRPr="00074420">
        <w:rPr>
          <w:rFonts w:ascii="Verdana" w:hAnsi="Verdana"/>
          <w:color w:val="000000" w:themeColor="text1"/>
          <w:sz w:val="22"/>
          <w:szCs w:val="22"/>
        </w:rPr>
        <w:t xml:space="preserve"> considera-se compatível o objeto cuja complexidade tecnológica seja similar ao objeto licitado, e sua execução guarde proporcionalidade entre a área executada e o período utilizado para tanto. </w:t>
      </w:r>
    </w:p>
    <w:p w:rsidR="005724F3" w:rsidRPr="00074420" w:rsidRDefault="005724F3" w:rsidP="005C7856">
      <w:pPr>
        <w:spacing w:line="360" w:lineRule="auto"/>
        <w:jc w:val="both"/>
        <w:rPr>
          <w:rFonts w:ascii="Verdana" w:hAnsi="Verdana"/>
          <w:color w:val="000000" w:themeColor="text1"/>
          <w:sz w:val="22"/>
          <w:szCs w:val="22"/>
        </w:rPr>
      </w:pPr>
    </w:p>
    <w:p w:rsidR="005724F3" w:rsidRPr="00074420" w:rsidRDefault="005724F3" w:rsidP="005C7856">
      <w:pPr>
        <w:spacing w:line="360" w:lineRule="auto"/>
        <w:jc w:val="both"/>
        <w:rPr>
          <w:rFonts w:ascii="Verdana" w:eastAsia="MS Mincho" w:hAnsi="Verdana"/>
          <w:color w:val="000000" w:themeColor="text1"/>
          <w:sz w:val="22"/>
          <w:szCs w:val="22"/>
        </w:rPr>
      </w:pPr>
      <w:r w:rsidRPr="00074420">
        <w:rPr>
          <w:rFonts w:ascii="Verdana" w:hAnsi="Verdana"/>
          <w:color w:val="000000" w:themeColor="text1"/>
          <w:sz w:val="22"/>
          <w:szCs w:val="22"/>
        </w:rPr>
        <w:t xml:space="preserve"> b) </w:t>
      </w:r>
      <w:r w:rsidRPr="00074420">
        <w:rPr>
          <w:rFonts w:ascii="Verdana" w:eastAsia="MS Mincho" w:hAnsi="Verdana"/>
          <w:color w:val="000000" w:themeColor="text1"/>
          <w:sz w:val="22"/>
          <w:szCs w:val="22"/>
        </w:rPr>
        <w:t>A licitante deverá estar devidamente registrada no CREA</w:t>
      </w:r>
      <w:r w:rsidR="006D5EF2">
        <w:rPr>
          <w:rFonts w:ascii="Verdana" w:eastAsia="MS Mincho" w:hAnsi="Verdana"/>
          <w:color w:val="000000" w:themeColor="text1"/>
          <w:sz w:val="22"/>
          <w:szCs w:val="22"/>
        </w:rPr>
        <w:t xml:space="preserve"> e/ ou CAU</w:t>
      </w:r>
      <w:r w:rsidRPr="00074420">
        <w:rPr>
          <w:rFonts w:ascii="Verdana" w:eastAsia="MS Mincho" w:hAnsi="Verdana"/>
          <w:color w:val="000000" w:themeColor="text1"/>
          <w:sz w:val="22"/>
          <w:szCs w:val="22"/>
        </w:rPr>
        <w:t>, e também o seu Responsável Técnico, sendo que este deverá responsabilizar-se tecnicamente pela obra em todas as fases do procedimento licitatório e da execução contratual:</w:t>
      </w:r>
    </w:p>
    <w:p w:rsidR="005724F3" w:rsidRPr="00074420" w:rsidRDefault="005724F3" w:rsidP="005C7856">
      <w:pPr>
        <w:spacing w:line="360" w:lineRule="auto"/>
        <w:jc w:val="both"/>
        <w:rPr>
          <w:rFonts w:ascii="Verdana" w:hAnsi="Verdana"/>
          <w:color w:val="000000" w:themeColor="text1"/>
          <w:sz w:val="22"/>
          <w:szCs w:val="22"/>
        </w:rPr>
      </w:pPr>
    </w:p>
    <w:p w:rsidR="005724F3" w:rsidRPr="00074420" w:rsidRDefault="005724F3" w:rsidP="005C7856">
      <w:pPr>
        <w:pStyle w:val="TextosemFormatao"/>
        <w:spacing w:line="360" w:lineRule="auto"/>
        <w:ind w:left="60"/>
        <w:jc w:val="both"/>
        <w:rPr>
          <w:rFonts w:ascii="Verdana" w:eastAsia="MS Mincho" w:hAnsi="Verdana" w:cs="Times New Roman"/>
          <w:color w:val="000000" w:themeColor="text1"/>
          <w:sz w:val="22"/>
          <w:szCs w:val="22"/>
        </w:rPr>
      </w:pPr>
      <w:r w:rsidRPr="00074420">
        <w:rPr>
          <w:rFonts w:ascii="Verdana" w:hAnsi="Verdana" w:cs="Times New Roman"/>
          <w:color w:val="000000" w:themeColor="text1"/>
          <w:sz w:val="22"/>
          <w:szCs w:val="22"/>
        </w:rPr>
        <w:t>c)</w:t>
      </w:r>
      <w:r w:rsidR="00953F19" w:rsidRPr="00074420">
        <w:rPr>
          <w:rFonts w:ascii="Verdana" w:hAnsi="Verdana" w:cs="Times New Roman"/>
          <w:color w:val="000000" w:themeColor="text1"/>
          <w:sz w:val="22"/>
          <w:szCs w:val="22"/>
        </w:rPr>
        <w:t xml:space="preserve"> </w:t>
      </w:r>
      <w:r w:rsidRPr="00074420">
        <w:rPr>
          <w:rFonts w:ascii="Verdana" w:hAnsi="Verdana" w:cs="Times New Roman"/>
          <w:color w:val="000000" w:themeColor="text1"/>
          <w:sz w:val="22"/>
          <w:szCs w:val="22"/>
        </w:rPr>
        <w:t>O Responsável Técnico antes referido</w:t>
      </w:r>
      <w:r w:rsidR="006A4494" w:rsidRPr="00074420">
        <w:rPr>
          <w:rFonts w:ascii="Verdana" w:hAnsi="Verdana" w:cs="Times New Roman"/>
          <w:color w:val="000000" w:themeColor="text1"/>
          <w:sz w:val="22"/>
          <w:szCs w:val="22"/>
        </w:rPr>
        <w:t xml:space="preserve"> deverá</w:t>
      </w:r>
      <w:r w:rsidRPr="00074420">
        <w:rPr>
          <w:rFonts w:ascii="Verdana" w:hAnsi="Verdana" w:cs="Times New Roman"/>
          <w:color w:val="000000" w:themeColor="text1"/>
          <w:sz w:val="22"/>
          <w:szCs w:val="22"/>
        </w:rPr>
        <w:t xml:space="preserve"> estar </w:t>
      </w:r>
      <w:r w:rsidR="006A4494" w:rsidRPr="00074420">
        <w:rPr>
          <w:rFonts w:ascii="Verdana" w:hAnsi="Verdana" w:cs="Times New Roman"/>
          <w:color w:val="000000" w:themeColor="text1"/>
          <w:sz w:val="22"/>
          <w:szCs w:val="22"/>
        </w:rPr>
        <w:t>à</w:t>
      </w:r>
      <w:r w:rsidRPr="00074420">
        <w:rPr>
          <w:rFonts w:ascii="Verdana" w:hAnsi="Verdana" w:cs="Times New Roman"/>
          <w:color w:val="000000" w:themeColor="text1"/>
          <w:sz w:val="22"/>
          <w:szCs w:val="22"/>
        </w:rPr>
        <w:t xml:space="preserve"> disposição do Município, ter experiência em obras compatíveis com os itens de maior relevância citados no edital e deverá comparecer na obra em intervalos de no máximo 07 (sete) dias e sempre que for convocado pelo Departamento de Engenharia.</w:t>
      </w:r>
    </w:p>
    <w:p w:rsidR="005724F3" w:rsidRPr="00074420" w:rsidRDefault="005724F3" w:rsidP="005C7856">
      <w:pPr>
        <w:pStyle w:val="TextosemFormatao"/>
        <w:spacing w:line="360" w:lineRule="auto"/>
        <w:ind w:left="60"/>
        <w:jc w:val="both"/>
        <w:rPr>
          <w:rFonts w:ascii="Verdana" w:eastAsia="MS Mincho" w:hAnsi="Verdana" w:cs="Times New Roman"/>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 xml:space="preserve">d) Atestado de visita fornecido pelo Departamento de Engenharia do Município, declarando que a proponente através de seu responsável </w:t>
      </w:r>
      <w:r w:rsidR="00F41D04">
        <w:rPr>
          <w:rFonts w:ascii="Verdana" w:eastAsia="MS Mincho" w:hAnsi="Verdana" w:cs="Times New Roman"/>
          <w:color w:val="000000" w:themeColor="text1"/>
          <w:sz w:val="22"/>
          <w:szCs w:val="22"/>
        </w:rPr>
        <w:t>legal</w:t>
      </w:r>
      <w:r w:rsidRPr="00074420">
        <w:rPr>
          <w:rFonts w:ascii="Verdana" w:eastAsia="MS Mincho" w:hAnsi="Verdana" w:cs="Times New Roman"/>
          <w:color w:val="000000" w:themeColor="text1"/>
          <w:sz w:val="22"/>
          <w:szCs w:val="22"/>
        </w:rPr>
        <w:t xml:space="preserve"> tomou conhecimento de locais e condições em que os serviços serão executados. </w:t>
      </w:r>
      <w:r w:rsidR="00953F19" w:rsidRPr="00074420">
        <w:rPr>
          <w:rFonts w:ascii="Verdana" w:eastAsia="MS Mincho" w:hAnsi="Verdana" w:cs="Times New Roman"/>
          <w:color w:val="000000" w:themeColor="text1"/>
          <w:sz w:val="22"/>
          <w:szCs w:val="22"/>
          <w:u w:val="single"/>
        </w:rPr>
        <w:t xml:space="preserve">A referida visita </w:t>
      </w:r>
      <w:r w:rsidRPr="00074420">
        <w:rPr>
          <w:rFonts w:ascii="Verdana" w:eastAsia="MS Mincho" w:hAnsi="Verdana" w:cs="Times New Roman"/>
          <w:color w:val="000000" w:themeColor="text1"/>
          <w:sz w:val="22"/>
          <w:szCs w:val="22"/>
          <w:u w:val="single"/>
        </w:rPr>
        <w:t xml:space="preserve"> poderá ser efetuada até 0</w:t>
      </w:r>
      <w:r w:rsidR="00003D9F" w:rsidRPr="00074420">
        <w:rPr>
          <w:rFonts w:ascii="Verdana" w:eastAsia="MS Mincho" w:hAnsi="Verdana" w:cs="Times New Roman"/>
          <w:color w:val="000000" w:themeColor="text1"/>
          <w:sz w:val="22"/>
          <w:szCs w:val="22"/>
          <w:u w:val="single"/>
        </w:rPr>
        <w:t>1</w:t>
      </w:r>
      <w:r w:rsidRPr="00074420">
        <w:rPr>
          <w:rFonts w:ascii="Verdana" w:eastAsia="MS Mincho" w:hAnsi="Verdana" w:cs="Times New Roman"/>
          <w:color w:val="000000" w:themeColor="text1"/>
          <w:sz w:val="22"/>
          <w:szCs w:val="22"/>
          <w:u w:val="single"/>
        </w:rPr>
        <w:t xml:space="preserve"> (</w:t>
      </w:r>
      <w:r w:rsidR="00003D9F" w:rsidRPr="00074420">
        <w:rPr>
          <w:rFonts w:ascii="Verdana" w:eastAsia="MS Mincho" w:hAnsi="Verdana" w:cs="Times New Roman"/>
          <w:color w:val="000000" w:themeColor="text1"/>
          <w:sz w:val="22"/>
          <w:szCs w:val="22"/>
          <w:u w:val="single"/>
        </w:rPr>
        <w:t>um</w:t>
      </w:r>
      <w:r w:rsidRPr="00074420">
        <w:rPr>
          <w:rFonts w:ascii="Verdana" w:eastAsia="MS Mincho" w:hAnsi="Verdana" w:cs="Times New Roman"/>
          <w:color w:val="000000" w:themeColor="text1"/>
          <w:sz w:val="22"/>
          <w:szCs w:val="22"/>
          <w:u w:val="single"/>
        </w:rPr>
        <w:t>) dia út</w:t>
      </w:r>
      <w:r w:rsidR="00003D9F" w:rsidRPr="00074420">
        <w:rPr>
          <w:rFonts w:ascii="Verdana" w:eastAsia="MS Mincho" w:hAnsi="Verdana" w:cs="Times New Roman"/>
          <w:color w:val="000000" w:themeColor="text1"/>
          <w:sz w:val="22"/>
          <w:szCs w:val="22"/>
          <w:u w:val="single"/>
        </w:rPr>
        <w:t>il</w:t>
      </w:r>
      <w:r w:rsidRPr="00074420">
        <w:rPr>
          <w:rFonts w:ascii="Verdana" w:eastAsia="MS Mincho" w:hAnsi="Verdana" w:cs="Times New Roman"/>
          <w:color w:val="000000" w:themeColor="text1"/>
          <w:sz w:val="22"/>
          <w:szCs w:val="22"/>
          <w:u w:val="single"/>
        </w:rPr>
        <w:t xml:space="preserve"> anterior à data aprazada para a entrega dos envelopes</w:t>
      </w:r>
      <w:r w:rsidR="00953F19" w:rsidRPr="00074420">
        <w:rPr>
          <w:rFonts w:ascii="Verdana" w:eastAsia="MS Mincho" w:hAnsi="Verdana" w:cs="Times New Roman"/>
          <w:color w:val="000000" w:themeColor="text1"/>
          <w:sz w:val="22"/>
          <w:szCs w:val="22"/>
          <w:u w:val="single"/>
        </w:rPr>
        <w:t>, das 8 horas às 12h</w:t>
      </w:r>
      <w:r w:rsidR="00661CDC" w:rsidRPr="00074420">
        <w:rPr>
          <w:rFonts w:ascii="Verdana" w:eastAsia="MS Mincho" w:hAnsi="Verdana" w:cs="Times New Roman"/>
          <w:color w:val="000000" w:themeColor="text1"/>
          <w:sz w:val="22"/>
          <w:szCs w:val="22"/>
          <w:u w:val="single"/>
        </w:rPr>
        <w:t>, na Prefeitura Municipal, sito à Rua Amaro Souto, 2203- Centro.(55 3231-2844)</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e) Declaração de que a proponente aceita integralmente as condições do Edital e assume integral responsabilidade pela autenticidade e veracidade dos dados e documentos apresentados.</w:t>
      </w: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ab/>
      </w:r>
    </w:p>
    <w:p w:rsidR="005724F3" w:rsidRPr="00074420" w:rsidRDefault="005724F3" w:rsidP="005C7856">
      <w:pPr>
        <w:pStyle w:val="TextosemFormatao"/>
        <w:spacing w:line="360" w:lineRule="auto"/>
        <w:ind w:left="60"/>
        <w:jc w:val="both"/>
        <w:rPr>
          <w:rFonts w:ascii="Verdana" w:hAnsi="Verdana" w:cs="Times New Roman"/>
          <w:color w:val="000000" w:themeColor="text1"/>
          <w:sz w:val="22"/>
          <w:szCs w:val="22"/>
        </w:rPr>
      </w:pPr>
      <w:r w:rsidRPr="00074420">
        <w:rPr>
          <w:rFonts w:ascii="Verdana" w:hAnsi="Verdana" w:cs="Times New Roman"/>
          <w:color w:val="000000" w:themeColor="text1"/>
          <w:sz w:val="22"/>
          <w:szCs w:val="22"/>
        </w:rPr>
        <w:lastRenderedPageBreak/>
        <w:t>f) Para efeito de classificação, sobre o preço proposto por cooperativa de trabalho, serão acrescidos 15%(quinze por cento) incidente sobre o valor bruto, correspondente ao encargo previdenciário a ser suportado pelo Município, deduzido daquele os valores, expressos na planilha de quantitativos e custos unitários, relativos ao fornecimento de material e aluguel de equipamentos a serem utilizados na obra;</w:t>
      </w:r>
    </w:p>
    <w:p w:rsidR="005724F3" w:rsidRPr="00074420" w:rsidRDefault="005724F3" w:rsidP="005C7856">
      <w:pPr>
        <w:pStyle w:val="TextosemFormatao"/>
        <w:spacing w:line="360" w:lineRule="auto"/>
        <w:jc w:val="both"/>
        <w:rPr>
          <w:rFonts w:ascii="Verdana" w:hAnsi="Verdana" w:cs="Times New Roman"/>
          <w:color w:val="000000" w:themeColor="text1"/>
          <w:sz w:val="22"/>
          <w:szCs w:val="22"/>
        </w:rPr>
      </w:pPr>
    </w:p>
    <w:p w:rsidR="005724F3" w:rsidRPr="00074420" w:rsidRDefault="005724F3" w:rsidP="005C7856">
      <w:pPr>
        <w:pStyle w:val="TextosemFormatao"/>
        <w:spacing w:line="360" w:lineRule="auto"/>
        <w:ind w:left="60"/>
        <w:jc w:val="both"/>
        <w:rPr>
          <w:rFonts w:ascii="Verdana" w:hAnsi="Verdana" w:cs="Times New Roman"/>
          <w:color w:val="000000" w:themeColor="text1"/>
          <w:sz w:val="22"/>
          <w:szCs w:val="22"/>
        </w:rPr>
      </w:pPr>
      <w:r w:rsidRPr="00074420">
        <w:rPr>
          <w:rFonts w:ascii="Verdana" w:hAnsi="Verdana" w:cs="Times New Roman"/>
          <w:color w:val="000000" w:themeColor="text1"/>
          <w:sz w:val="22"/>
          <w:szCs w:val="22"/>
        </w:rPr>
        <w:t>g)</w:t>
      </w:r>
      <w:r w:rsidR="000D2B1E" w:rsidRPr="00074420">
        <w:rPr>
          <w:rFonts w:ascii="Verdana" w:hAnsi="Verdana" w:cs="Times New Roman"/>
          <w:color w:val="000000" w:themeColor="text1"/>
          <w:sz w:val="22"/>
          <w:szCs w:val="22"/>
        </w:rPr>
        <w:t xml:space="preserve"> </w:t>
      </w:r>
      <w:r w:rsidRPr="00074420">
        <w:rPr>
          <w:rFonts w:ascii="Verdana" w:hAnsi="Verdana" w:cs="Times New Roman"/>
          <w:color w:val="000000" w:themeColor="text1"/>
          <w:sz w:val="22"/>
          <w:szCs w:val="22"/>
        </w:rPr>
        <w:t>Os valores da dedução acima indicada, relativos ao fornecimento de material e aluguel de equipamentos da licitante a serem utilizados na obra, deverão fazer parte do contrato e comprovadas, no momento da liquidação da fatura, por documento fiscal;</w:t>
      </w:r>
    </w:p>
    <w:p w:rsidR="005724F3" w:rsidRPr="00074420" w:rsidRDefault="005724F3" w:rsidP="005C7856">
      <w:pPr>
        <w:spacing w:line="360" w:lineRule="auto"/>
        <w:jc w:val="both"/>
        <w:rPr>
          <w:rFonts w:ascii="Verdana" w:eastAsia="MS Mincho" w:hAnsi="Verdana"/>
          <w:color w:val="000000" w:themeColor="text1"/>
          <w:sz w:val="22"/>
          <w:szCs w:val="22"/>
        </w:rPr>
      </w:pPr>
      <w:r w:rsidRPr="00074420">
        <w:rPr>
          <w:rFonts w:ascii="Verdana" w:eastAsia="MS Mincho" w:hAnsi="Verdana"/>
          <w:color w:val="000000" w:themeColor="text1"/>
          <w:sz w:val="22"/>
          <w:szCs w:val="22"/>
        </w:rPr>
        <w:t xml:space="preserve">                   </w:t>
      </w:r>
    </w:p>
    <w:p w:rsidR="005724F3" w:rsidRPr="00966358" w:rsidRDefault="005724F3" w:rsidP="00966358">
      <w:pPr>
        <w:pStyle w:val="PargrafodaLista"/>
        <w:numPr>
          <w:ilvl w:val="2"/>
          <w:numId w:val="1"/>
        </w:numPr>
        <w:spacing w:line="360" w:lineRule="auto"/>
        <w:jc w:val="both"/>
        <w:rPr>
          <w:rFonts w:ascii="Verdana" w:hAnsi="Verdana"/>
          <w:b/>
          <w:color w:val="000000" w:themeColor="text1"/>
          <w:sz w:val="22"/>
          <w:szCs w:val="22"/>
        </w:rPr>
      </w:pPr>
      <w:r w:rsidRPr="00966358">
        <w:rPr>
          <w:rFonts w:ascii="Verdana" w:hAnsi="Verdana"/>
          <w:b/>
          <w:color w:val="000000" w:themeColor="text1"/>
          <w:sz w:val="22"/>
          <w:szCs w:val="22"/>
        </w:rPr>
        <w:t>- QUALIFICAÇÃO ECONÔMICO-FINANCEIRA</w:t>
      </w:r>
    </w:p>
    <w:p w:rsidR="00966358" w:rsidRPr="00966358" w:rsidRDefault="00966358" w:rsidP="00966358">
      <w:pPr>
        <w:pStyle w:val="PargrafodaLista"/>
        <w:spacing w:line="360" w:lineRule="auto"/>
        <w:jc w:val="both"/>
        <w:rPr>
          <w:rFonts w:ascii="Verdana" w:hAnsi="Verdana"/>
          <w:b/>
          <w:color w:val="000000" w:themeColor="text1"/>
          <w:sz w:val="22"/>
          <w:szCs w:val="22"/>
        </w:rPr>
      </w:pPr>
    </w:p>
    <w:p w:rsidR="001E2F30" w:rsidRPr="00074420" w:rsidRDefault="001E2F30" w:rsidP="005C7856">
      <w:pPr>
        <w:tabs>
          <w:tab w:val="left" w:pos="993"/>
          <w:tab w:val="left" w:pos="4253"/>
          <w:tab w:val="left" w:pos="5387"/>
        </w:tabs>
        <w:spacing w:line="360" w:lineRule="auto"/>
        <w:jc w:val="both"/>
        <w:rPr>
          <w:rFonts w:ascii="Verdana" w:hAnsi="Verdana" w:cs="Arial"/>
          <w:sz w:val="22"/>
          <w:szCs w:val="22"/>
        </w:rPr>
      </w:pPr>
      <w:r w:rsidRPr="00074420">
        <w:rPr>
          <w:rFonts w:ascii="Verdana" w:hAnsi="Verdana" w:cs="Arial"/>
          <w:sz w:val="22"/>
          <w:szCs w:val="22"/>
        </w:rPr>
        <w:t>a) balanço patrimonial</w:t>
      </w:r>
      <w:r w:rsidRPr="00074420">
        <w:rPr>
          <w:rStyle w:val="Refdenotaderodap2"/>
          <w:rFonts w:ascii="Verdana" w:hAnsi="Verdana" w:cs="Arial"/>
          <w:sz w:val="22"/>
          <w:szCs w:val="22"/>
        </w:rPr>
        <w:t xml:space="preserve"> </w:t>
      </w:r>
      <w:r w:rsidRPr="00074420">
        <w:rPr>
          <w:rFonts w:ascii="Verdana" w:hAnsi="Verdana" w:cs="Arial"/>
          <w:sz w:val="22"/>
          <w:szCs w:val="22"/>
        </w:rPr>
        <w:t>já exigível e apresentado na forma da lei, com a indicação do número do Livro Diário, número de registro no órgão competente e numeração das folhas onde se encontram os lançamentos, que comprovem a boa situação financeira da empresa;</w:t>
      </w:r>
    </w:p>
    <w:p w:rsidR="00F41D04" w:rsidRPr="006965DB" w:rsidRDefault="00F41D04" w:rsidP="00F41D04">
      <w:pPr>
        <w:tabs>
          <w:tab w:val="left" w:pos="993"/>
          <w:tab w:val="left" w:pos="4253"/>
          <w:tab w:val="left" w:pos="5387"/>
        </w:tabs>
        <w:spacing w:line="360" w:lineRule="auto"/>
        <w:jc w:val="both"/>
        <w:rPr>
          <w:rFonts w:ascii="Verdana" w:hAnsi="Verdana" w:cs="Arial"/>
          <w:sz w:val="20"/>
        </w:rPr>
      </w:pPr>
      <w:r w:rsidRPr="006965DB">
        <w:rPr>
          <w:rFonts w:ascii="Verdana" w:hAnsi="Verdana" w:cs="Arial"/>
          <w:bCs/>
          <w:sz w:val="20"/>
        </w:rPr>
        <w:t>a.1)</w:t>
      </w:r>
      <w:r w:rsidRPr="006965DB">
        <w:rPr>
          <w:rFonts w:ascii="Verdana" w:hAnsi="Verdana" w:cs="Arial"/>
          <w:b/>
          <w:bCs/>
          <w:sz w:val="20"/>
        </w:rPr>
        <w:t xml:space="preserve"> </w:t>
      </w:r>
      <w:r w:rsidRPr="006965DB">
        <w:rPr>
          <w:rFonts w:ascii="Verdana" w:hAnsi="Verdana" w:cs="Arial"/>
          <w:sz w:val="20"/>
        </w:rPr>
        <w:t>para a comprovação da boa situação financeira da empresa, serão apurados índices mínimos aceitáveis, pela aplicação da seguinte fórmula:</w:t>
      </w:r>
    </w:p>
    <w:p w:rsidR="00F41D04" w:rsidRDefault="00F41D04" w:rsidP="00F41D04">
      <w:pPr>
        <w:tabs>
          <w:tab w:val="left" w:pos="993"/>
          <w:tab w:val="left" w:pos="4253"/>
          <w:tab w:val="left" w:pos="5387"/>
        </w:tabs>
        <w:spacing w:line="360" w:lineRule="auto"/>
        <w:ind w:firstLine="1134"/>
        <w:jc w:val="both"/>
        <w:rPr>
          <w:rFonts w:ascii="Verdana" w:hAnsi="Verdana" w:cs="Arial"/>
          <w:sz w:val="20"/>
        </w:rPr>
      </w:pPr>
    </w:p>
    <w:p w:rsidR="00F41D04" w:rsidRPr="006965DB" w:rsidRDefault="00F41D04" w:rsidP="00F41D04">
      <w:pPr>
        <w:tabs>
          <w:tab w:val="left" w:pos="993"/>
          <w:tab w:val="left" w:pos="4253"/>
          <w:tab w:val="left" w:pos="5387"/>
        </w:tabs>
        <w:spacing w:line="360" w:lineRule="auto"/>
        <w:ind w:firstLine="1134"/>
        <w:jc w:val="both"/>
        <w:rPr>
          <w:rFonts w:ascii="Verdana" w:hAnsi="Verdana" w:cs="Arial"/>
          <w:sz w:val="20"/>
        </w:rPr>
      </w:pPr>
    </w:p>
    <w:tbl>
      <w:tblPr>
        <w:tblW w:w="0" w:type="auto"/>
        <w:jc w:val="center"/>
        <w:tblInd w:w="108" w:type="dxa"/>
        <w:tblBorders>
          <w:top w:val="single" w:sz="4" w:space="0" w:color="auto"/>
          <w:left w:val="single" w:sz="4" w:space="0" w:color="auto"/>
          <w:bottom w:val="single" w:sz="4" w:space="0" w:color="auto"/>
          <w:right w:val="single" w:sz="4" w:space="0" w:color="auto"/>
        </w:tblBorders>
        <w:tblLook w:val="04A0"/>
      </w:tblPr>
      <w:tblGrid>
        <w:gridCol w:w="5073"/>
        <w:gridCol w:w="835"/>
        <w:gridCol w:w="3271"/>
      </w:tblGrid>
      <w:tr w:rsidR="00F41D04" w:rsidRPr="006965DB" w:rsidTr="00F41D04">
        <w:trPr>
          <w:jc w:val="center"/>
        </w:trPr>
        <w:tc>
          <w:tcPr>
            <w:tcW w:w="5073" w:type="dxa"/>
            <w:tcBorders>
              <w:top w:val="single" w:sz="4" w:space="0" w:color="auto"/>
              <w:left w:val="single" w:sz="4" w:space="0" w:color="auto"/>
              <w:bottom w:val="single" w:sz="4" w:space="0" w:color="auto"/>
              <w:right w:val="single" w:sz="4" w:space="0" w:color="auto"/>
            </w:tcBorders>
          </w:tcPr>
          <w:p w:rsidR="00F41D04" w:rsidRPr="006965DB" w:rsidRDefault="00F41D04" w:rsidP="00F41D04">
            <w:pPr>
              <w:spacing w:line="360" w:lineRule="auto"/>
              <w:jc w:val="both"/>
              <w:rPr>
                <w:rFonts w:ascii="Verdana" w:hAnsi="Verdana" w:cs="Arial"/>
                <w:sz w:val="20"/>
                <w:u w:val="single"/>
              </w:rPr>
            </w:pPr>
            <w:r w:rsidRPr="006965DB">
              <w:rPr>
                <w:rFonts w:ascii="Verdana" w:hAnsi="Verdana" w:cs="Arial"/>
                <w:sz w:val="20"/>
              </w:rPr>
              <w:t>I-Liquidez Geral</w:t>
            </w:r>
            <w:r w:rsidRPr="006965DB">
              <w:rPr>
                <w:rFonts w:ascii="Verdana" w:hAnsi="Verdana" w:cs="Arial"/>
                <w:sz w:val="20"/>
                <w:u w:val="single"/>
              </w:rPr>
              <w:t>: AC + ARLP</w:t>
            </w:r>
            <w:r w:rsidRPr="006965DB">
              <w:rPr>
                <w:rFonts w:ascii="Verdana" w:hAnsi="Verdana" w:cs="Arial"/>
                <w:sz w:val="20"/>
              </w:rPr>
              <w:t xml:space="preserve"> =  índice mínimo  1,00</w:t>
            </w:r>
            <w:r w:rsidRPr="006965DB">
              <w:rPr>
                <w:rFonts w:ascii="Verdana" w:hAnsi="Verdana" w:cs="Arial"/>
                <w:sz w:val="20"/>
                <w:u w:val="single"/>
              </w:rPr>
              <w:t xml:space="preserve">    </w:t>
            </w:r>
          </w:p>
          <w:p w:rsidR="00F41D04" w:rsidRPr="006965DB" w:rsidRDefault="00F41D04" w:rsidP="00F41D04">
            <w:pPr>
              <w:spacing w:line="360" w:lineRule="auto"/>
              <w:jc w:val="both"/>
              <w:rPr>
                <w:rFonts w:ascii="Verdana" w:hAnsi="Verdana" w:cs="Arial"/>
                <w:sz w:val="20"/>
              </w:rPr>
            </w:pPr>
            <w:r w:rsidRPr="006965DB">
              <w:rPr>
                <w:rFonts w:ascii="Verdana" w:hAnsi="Verdana" w:cs="Arial"/>
                <w:sz w:val="20"/>
              </w:rPr>
              <w:t xml:space="preserve">                          PC  + PELP  </w:t>
            </w:r>
          </w:p>
        </w:tc>
        <w:tc>
          <w:tcPr>
            <w:tcW w:w="0" w:type="auto"/>
            <w:tcBorders>
              <w:top w:val="single" w:sz="4" w:space="0" w:color="auto"/>
              <w:left w:val="single" w:sz="4" w:space="0" w:color="auto"/>
              <w:bottom w:val="single" w:sz="4" w:space="0" w:color="auto"/>
              <w:right w:val="single" w:sz="4" w:space="0" w:color="auto"/>
            </w:tcBorders>
          </w:tcPr>
          <w:p w:rsidR="00F41D04" w:rsidRPr="006965DB" w:rsidRDefault="00F41D04" w:rsidP="00F41D04">
            <w:pPr>
              <w:spacing w:line="360" w:lineRule="auto"/>
              <w:jc w:val="both"/>
              <w:rPr>
                <w:rFonts w:ascii="Verdana" w:hAnsi="Verdana" w:cs="Arial"/>
                <w:sz w:val="20"/>
              </w:rPr>
            </w:pPr>
            <w:r w:rsidRPr="006965DB">
              <w:rPr>
                <w:rFonts w:ascii="Verdana" w:hAnsi="Verdana" w:cs="Arial"/>
                <w:sz w:val="20"/>
              </w:rPr>
              <w:t>Onde:</w:t>
            </w:r>
          </w:p>
        </w:tc>
        <w:tc>
          <w:tcPr>
            <w:tcW w:w="0" w:type="auto"/>
            <w:tcBorders>
              <w:top w:val="single" w:sz="4" w:space="0" w:color="auto"/>
              <w:left w:val="single" w:sz="4" w:space="0" w:color="auto"/>
              <w:bottom w:val="single" w:sz="4" w:space="0" w:color="auto"/>
              <w:right w:val="single" w:sz="4" w:space="0" w:color="auto"/>
            </w:tcBorders>
          </w:tcPr>
          <w:p w:rsidR="00F41D04" w:rsidRPr="006965DB" w:rsidRDefault="00F41D04" w:rsidP="00F41D04">
            <w:pPr>
              <w:spacing w:line="360" w:lineRule="auto"/>
              <w:jc w:val="both"/>
              <w:rPr>
                <w:rFonts w:ascii="Verdana" w:hAnsi="Verdana" w:cs="Arial"/>
                <w:sz w:val="20"/>
              </w:rPr>
            </w:pPr>
            <w:r w:rsidRPr="006965DB">
              <w:rPr>
                <w:rFonts w:ascii="Verdana" w:hAnsi="Verdana" w:cs="Arial"/>
                <w:sz w:val="20"/>
              </w:rPr>
              <w:t>AC- Ativo Circulante</w:t>
            </w:r>
          </w:p>
          <w:p w:rsidR="00F41D04" w:rsidRPr="006965DB" w:rsidRDefault="00F41D04" w:rsidP="00F41D04">
            <w:pPr>
              <w:spacing w:line="360" w:lineRule="auto"/>
              <w:jc w:val="both"/>
              <w:rPr>
                <w:rFonts w:ascii="Verdana" w:hAnsi="Verdana" w:cs="Arial"/>
                <w:sz w:val="20"/>
              </w:rPr>
            </w:pPr>
            <w:r w:rsidRPr="006965DB">
              <w:rPr>
                <w:rFonts w:ascii="Verdana" w:hAnsi="Verdana" w:cs="Arial"/>
                <w:sz w:val="20"/>
              </w:rPr>
              <w:t>ARLP- Ativo Realizável a Longo Prazo</w:t>
            </w:r>
          </w:p>
          <w:p w:rsidR="00F41D04" w:rsidRPr="006965DB" w:rsidRDefault="00F41D04" w:rsidP="00F41D04">
            <w:pPr>
              <w:spacing w:line="360" w:lineRule="auto"/>
              <w:jc w:val="both"/>
              <w:rPr>
                <w:rFonts w:ascii="Verdana" w:hAnsi="Verdana" w:cs="Arial"/>
                <w:sz w:val="20"/>
              </w:rPr>
            </w:pPr>
            <w:r w:rsidRPr="006965DB">
              <w:rPr>
                <w:rFonts w:ascii="Verdana" w:hAnsi="Verdana" w:cs="Arial"/>
                <w:sz w:val="20"/>
              </w:rPr>
              <w:t>PC- Passivo Circulante</w:t>
            </w:r>
          </w:p>
          <w:p w:rsidR="00F41D04" w:rsidRPr="006965DB" w:rsidRDefault="00F41D04" w:rsidP="00F41D04">
            <w:pPr>
              <w:spacing w:line="360" w:lineRule="auto"/>
              <w:jc w:val="both"/>
              <w:rPr>
                <w:rFonts w:ascii="Verdana" w:hAnsi="Verdana" w:cs="Arial"/>
                <w:sz w:val="20"/>
              </w:rPr>
            </w:pPr>
            <w:r w:rsidRPr="006965DB">
              <w:rPr>
                <w:rFonts w:ascii="Verdana" w:hAnsi="Verdana" w:cs="Arial"/>
                <w:sz w:val="20"/>
              </w:rPr>
              <w:t>PELP- |Passivo Exigível a longo prazo</w:t>
            </w:r>
          </w:p>
        </w:tc>
      </w:tr>
      <w:tr w:rsidR="00F41D04" w:rsidRPr="006965DB" w:rsidTr="00F41D04">
        <w:trPr>
          <w:jc w:val="center"/>
        </w:trPr>
        <w:tc>
          <w:tcPr>
            <w:tcW w:w="5073" w:type="dxa"/>
            <w:tcBorders>
              <w:top w:val="single" w:sz="4" w:space="0" w:color="auto"/>
              <w:left w:val="single" w:sz="4" w:space="0" w:color="auto"/>
              <w:bottom w:val="single" w:sz="4" w:space="0" w:color="auto"/>
              <w:right w:val="single" w:sz="4" w:space="0" w:color="auto"/>
            </w:tcBorders>
          </w:tcPr>
          <w:p w:rsidR="00F41D04" w:rsidRPr="006965DB" w:rsidRDefault="00F41D04" w:rsidP="00F41D04">
            <w:pPr>
              <w:spacing w:line="360" w:lineRule="auto"/>
              <w:jc w:val="both"/>
              <w:rPr>
                <w:rFonts w:ascii="Verdana" w:hAnsi="Verdana" w:cs="Arial"/>
                <w:sz w:val="20"/>
              </w:rPr>
            </w:pPr>
            <w:r w:rsidRPr="006965DB">
              <w:rPr>
                <w:rFonts w:ascii="Verdana" w:hAnsi="Verdana" w:cs="Arial"/>
                <w:sz w:val="20"/>
              </w:rPr>
              <w:t xml:space="preserve">II- Liquidez Corrente: </w:t>
            </w:r>
            <w:r w:rsidRPr="006965DB">
              <w:rPr>
                <w:rFonts w:ascii="Verdana" w:hAnsi="Verdana" w:cs="Arial"/>
                <w:sz w:val="20"/>
                <w:u w:val="single"/>
              </w:rPr>
              <w:t xml:space="preserve">AC  </w:t>
            </w:r>
            <w:r w:rsidRPr="006965DB">
              <w:rPr>
                <w:rFonts w:ascii="Verdana" w:hAnsi="Verdana" w:cs="Arial"/>
                <w:sz w:val="20"/>
              </w:rPr>
              <w:t>= índice mínimo 1,00</w:t>
            </w:r>
          </w:p>
          <w:p w:rsidR="00F41D04" w:rsidRPr="006965DB" w:rsidRDefault="00F41D04" w:rsidP="00F41D04">
            <w:pPr>
              <w:spacing w:line="360" w:lineRule="auto"/>
              <w:jc w:val="both"/>
              <w:rPr>
                <w:rFonts w:ascii="Verdana" w:hAnsi="Verdana" w:cs="Arial"/>
                <w:sz w:val="20"/>
              </w:rPr>
            </w:pPr>
            <w:r w:rsidRPr="006965DB">
              <w:rPr>
                <w:rFonts w:ascii="Verdana" w:hAnsi="Verdana" w:cs="Arial"/>
                <w:sz w:val="20"/>
              </w:rPr>
              <w:t xml:space="preserve">                                    PC</w:t>
            </w:r>
          </w:p>
        </w:tc>
        <w:tc>
          <w:tcPr>
            <w:tcW w:w="0" w:type="auto"/>
            <w:tcBorders>
              <w:top w:val="single" w:sz="4" w:space="0" w:color="auto"/>
              <w:left w:val="single" w:sz="4" w:space="0" w:color="auto"/>
              <w:bottom w:val="single" w:sz="4" w:space="0" w:color="auto"/>
              <w:right w:val="single" w:sz="4" w:space="0" w:color="auto"/>
            </w:tcBorders>
          </w:tcPr>
          <w:p w:rsidR="00F41D04" w:rsidRPr="006965DB" w:rsidRDefault="00F41D04" w:rsidP="00F41D04">
            <w:pPr>
              <w:spacing w:line="360" w:lineRule="auto"/>
              <w:jc w:val="both"/>
              <w:rPr>
                <w:rFonts w:ascii="Verdana" w:hAnsi="Verdana" w:cs="Arial"/>
                <w:sz w:val="20"/>
              </w:rPr>
            </w:pPr>
            <w:r w:rsidRPr="006965DB">
              <w:rPr>
                <w:rFonts w:ascii="Verdana" w:hAnsi="Verdana" w:cs="Arial"/>
                <w:sz w:val="20"/>
              </w:rPr>
              <w:t>Onde:</w:t>
            </w:r>
          </w:p>
        </w:tc>
        <w:tc>
          <w:tcPr>
            <w:tcW w:w="0" w:type="auto"/>
            <w:tcBorders>
              <w:top w:val="single" w:sz="4" w:space="0" w:color="auto"/>
              <w:left w:val="single" w:sz="4" w:space="0" w:color="auto"/>
              <w:bottom w:val="single" w:sz="4" w:space="0" w:color="auto"/>
              <w:right w:val="single" w:sz="4" w:space="0" w:color="auto"/>
            </w:tcBorders>
          </w:tcPr>
          <w:p w:rsidR="00F41D04" w:rsidRPr="006965DB" w:rsidRDefault="00F41D04" w:rsidP="00F41D04">
            <w:pPr>
              <w:spacing w:line="360" w:lineRule="auto"/>
              <w:jc w:val="both"/>
              <w:rPr>
                <w:rFonts w:ascii="Verdana" w:hAnsi="Verdana" w:cs="Arial"/>
                <w:sz w:val="20"/>
              </w:rPr>
            </w:pPr>
            <w:r w:rsidRPr="006965DB">
              <w:rPr>
                <w:rFonts w:ascii="Verdana" w:hAnsi="Verdana" w:cs="Arial"/>
                <w:sz w:val="20"/>
              </w:rPr>
              <w:t>AC- Ativo Circulante</w:t>
            </w:r>
          </w:p>
          <w:p w:rsidR="00F41D04" w:rsidRPr="006965DB" w:rsidRDefault="00F41D04" w:rsidP="00F41D04">
            <w:pPr>
              <w:spacing w:line="360" w:lineRule="auto"/>
              <w:jc w:val="both"/>
              <w:rPr>
                <w:rFonts w:ascii="Verdana" w:hAnsi="Verdana" w:cs="Arial"/>
                <w:sz w:val="20"/>
              </w:rPr>
            </w:pPr>
            <w:r w:rsidRPr="006965DB">
              <w:rPr>
                <w:rFonts w:ascii="Verdana" w:hAnsi="Verdana" w:cs="Arial"/>
                <w:sz w:val="20"/>
              </w:rPr>
              <w:t>PC- Passivo Circulante</w:t>
            </w:r>
          </w:p>
        </w:tc>
      </w:tr>
      <w:tr w:rsidR="00F41D04" w:rsidRPr="006965DB" w:rsidTr="00F41D04">
        <w:trPr>
          <w:jc w:val="center"/>
        </w:trPr>
        <w:tc>
          <w:tcPr>
            <w:tcW w:w="5073" w:type="dxa"/>
            <w:tcBorders>
              <w:top w:val="single" w:sz="4" w:space="0" w:color="auto"/>
              <w:left w:val="single" w:sz="4" w:space="0" w:color="auto"/>
              <w:bottom w:val="single" w:sz="4" w:space="0" w:color="auto"/>
              <w:right w:val="single" w:sz="4" w:space="0" w:color="auto"/>
            </w:tcBorders>
          </w:tcPr>
          <w:p w:rsidR="00F41D04" w:rsidRPr="006965DB" w:rsidRDefault="00F41D04" w:rsidP="00F41D04">
            <w:pPr>
              <w:spacing w:line="360" w:lineRule="auto"/>
              <w:jc w:val="both"/>
              <w:rPr>
                <w:rFonts w:ascii="Verdana" w:hAnsi="Verdana" w:cs="Arial"/>
                <w:sz w:val="20"/>
              </w:rPr>
            </w:pPr>
            <w:r w:rsidRPr="006965DB">
              <w:rPr>
                <w:rFonts w:ascii="Verdana" w:hAnsi="Verdana" w:cs="Arial"/>
                <w:sz w:val="20"/>
              </w:rPr>
              <w:lastRenderedPageBreak/>
              <w:t xml:space="preserve">III- Liquidez Instantânea:  </w:t>
            </w:r>
            <w:r w:rsidRPr="006965DB">
              <w:rPr>
                <w:rFonts w:ascii="Verdana" w:hAnsi="Verdana" w:cs="Arial"/>
                <w:sz w:val="20"/>
                <w:u w:val="single"/>
              </w:rPr>
              <w:t>AD</w:t>
            </w:r>
            <w:r w:rsidRPr="006965DB">
              <w:rPr>
                <w:rFonts w:ascii="Verdana" w:hAnsi="Verdana" w:cs="Arial"/>
                <w:sz w:val="20"/>
              </w:rPr>
              <w:t xml:space="preserve">  = índice mínimo 0,20</w:t>
            </w:r>
          </w:p>
          <w:p w:rsidR="00F41D04" w:rsidRPr="006965DB" w:rsidRDefault="00F41D04" w:rsidP="00F41D04">
            <w:pPr>
              <w:spacing w:line="360" w:lineRule="auto"/>
              <w:jc w:val="both"/>
              <w:rPr>
                <w:rFonts w:ascii="Verdana" w:hAnsi="Verdana" w:cs="Arial"/>
                <w:sz w:val="20"/>
              </w:rPr>
            </w:pPr>
            <w:r w:rsidRPr="006965DB">
              <w:rPr>
                <w:rFonts w:ascii="Verdana" w:hAnsi="Verdana" w:cs="Arial"/>
                <w:sz w:val="20"/>
              </w:rPr>
              <w:t xml:space="preserve">                                           PC</w:t>
            </w:r>
          </w:p>
        </w:tc>
        <w:tc>
          <w:tcPr>
            <w:tcW w:w="0" w:type="auto"/>
            <w:tcBorders>
              <w:top w:val="single" w:sz="4" w:space="0" w:color="auto"/>
              <w:left w:val="single" w:sz="4" w:space="0" w:color="auto"/>
              <w:bottom w:val="single" w:sz="4" w:space="0" w:color="auto"/>
              <w:right w:val="single" w:sz="4" w:space="0" w:color="auto"/>
            </w:tcBorders>
          </w:tcPr>
          <w:p w:rsidR="00F41D04" w:rsidRPr="006965DB" w:rsidRDefault="00F41D04" w:rsidP="00F41D04">
            <w:pPr>
              <w:spacing w:line="360" w:lineRule="auto"/>
              <w:jc w:val="both"/>
              <w:rPr>
                <w:rFonts w:ascii="Verdana" w:hAnsi="Verdana" w:cs="Arial"/>
                <w:sz w:val="20"/>
              </w:rPr>
            </w:pPr>
            <w:r w:rsidRPr="006965DB">
              <w:rPr>
                <w:rFonts w:ascii="Verdana" w:hAnsi="Verdana" w:cs="Arial"/>
                <w:sz w:val="20"/>
              </w:rPr>
              <w:t>Onde:</w:t>
            </w:r>
          </w:p>
        </w:tc>
        <w:tc>
          <w:tcPr>
            <w:tcW w:w="0" w:type="auto"/>
            <w:tcBorders>
              <w:top w:val="single" w:sz="4" w:space="0" w:color="auto"/>
              <w:left w:val="single" w:sz="4" w:space="0" w:color="auto"/>
              <w:bottom w:val="single" w:sz="4" w:space="0" w:color="auto"/>
              <w:right w:val="single" w:sz="4" w:space="0" w:color="auto"/>
            </w:tcBorders>
          </w:tcPr>
          <w:p w:rsidR="00F41D04" w:rsidRPr="006965DB" w:rsidRDefault="00F41D04" w:rsidP="00F41D04">
            <w:pPr>
              <w:spacing w:line="360" w:lineRule="auto"/>
              <w:jc w:val="both"/>
              <w:rPr>
                <w:rFonts w:ascii="Verdana" w:hAnsi="Verdana" w:cs="Arial"/>
                <w:sz w:val="20"/>
              </w:rPr>
            </w:pPr>
            <w:r w:rsidRPr="006965DB">
              <w:rPr>
                <w:rFonts w:ascii="Verdana" w:hAnsi="Verdana" w:cs="Arial"/>
                <w:sz w:val="20"/>
              </w:rPr>
              <w:t>AD – Ativo Disponível</w:t>
            </w:r>
          </w:p>
          <w:p w:rsidR="00F41D04" w:rsidRPr="006965DB" w:rsidRDefault="00F41D04" w:rsidP="00F41D04">
            <w:pPr>
              <w:spacing w:line="360" w:lineRule="auto"/>
              <w:jc w:val="both"/>
              <w:rPr>
                <w:rFonts w:ascii="Verdana" w:hAnsi="Verdana" w:cs="Arial"/>
                <w:sz w:val="20"/>
              </w:rPr>
            </w:pPr>
            <w:r w:rsidRPr="006965DB">
              <w:rPr>
                <w:rFonts w:ascii="Verdana" w:hAnsi="Verdana" w:cs="Arial"/>
                <w:sz w:val="20"/>
              </w:rPr>
              <w:t>PC- Passivo Circulante</w:t>
            </w:r>
          </w:p>
        </w:tc>
      </w:tr>
      <w:tr w:rsidR="00F41D04" w:rsidRPr="006965DB" w:rsidTr="00F41D04">
        <w:trPr>
          <w:jc w:val="center"/>
        </w:trPr>
        <w:tc>
          <w:tcPr>
            <w:tcW w:w="5073" w:type="dxa"/>
            <w:tcBorders>
              <w:top w:val="single" w:sz="4" w:space="0" w:color="auto"/>
              <w:left w:val="single" w:sz="4" w:space="0" w:color="auto"/>
              <w:bottom w:val="single" w:sz="4" w:space="0" w:color="auto"/>
              <w:right w:val="single" w:sz="4" w:space="0" w:color="auto"/>
            </w:tcBorders>
          </w:tcPr>
          <w:p w:rsidR="00F41D04" w:rsidRPr="006965DB" w:rsidRDefault="00F41D04" w:rsidP="00F41D04">
            <w:pPr>
              <w:spacing w:line="360" w:lineRule="auto"/>
              <w:jc w:val="both"/>
              <w:rPr>
                <w:rFonts w:ascii="Verdana" w:hAnsi="Verdana" w:cs="Arial"/>
                <w:sz w:val="20"/>
              </w:rPr>
            </w:pPr>
            <w:r w:rsidRPr="006965DB">
              <w:rPr>
                <w:rFonts w:ascii="Verdana" w:hAnsi="Verdana" w:cs="Arial"/>
                <w:sz w:val="20"/>
              </w:rPr>
              <w:t>IV – Gerência de Capitais de Terceiros</w:t>
            </w:r>
            <w:r w:rsidRPr="006965DB">
              <w:rPr>
                <w:rFonts w:ascii="Verdana" w:hAnsi="Verdana" w:cs="Arial"/>
                <w:sz w:val="20"/>
                <w:u w:val="single"/>
              </w:rPr>
              <w:t xml:space="preserve">    PL    </w:t>
            </w:r>
            <w:r w:rsidRPr="006965DB">
              <w:rPr>
                <w:rFonts w:ascii="Verdana" w:hAnsi="Verdana" w:cs="Arial"/>
                <w:sz w:val="20"/>
              </w:rPr>
              <w:t xml:space="preserve"> = índice mínimo 1,00</w:t>
            </w:r>
          </w:p>
          <w:p w:rsidR="00F41D04" w:rsidRPr="006965DB" w:rsidRDefault="00F41D04" w:rsidP="00F41D04">
            <w:pPr>
              <w:spacing w:line="360" w:lineRule="auto"/>
              <w:jc w:val="both"/>
              <w:rPr>
                <w:rFonts w:ascii="Verdana" w:hAnsi="Verdana" w:cs="Arial"/>
                <w:sz w:val="20"/>
                <w:u w:val="single"/>
              </w:rPr>
            </w:pPr>
            <w:r w:rsidRPr="006965DB">
              <w:rPr>
                <w:rFonts w:ascii="Verdana" w:hAnsi="Verdana" w:cs="Arial"/>
                <w:sz w:val="20"/>
              </w:rPr>
              <w:t xml:space="preserve">                                                        PC+PELP</w:t>
            </w:r>
          </w:p>
        </w:tc>
        <w:tc>
          <w:tcPr>
            <w:tcW w:w="0" w:type="auto"/>
            <w:tcBorders>
              <w:top w:val="single" w:sz="4" w:space="0" w:color="auto"/>
              <w:left w:val="single" w:sz="4" w:space="0" w:color="auto"/>
              <w:bottom w:val="single" w:sz="4" w:space="0" w:color="auto"/>
              <w:right w:val="single" w:sz="4" w:space="0" w:color="auto"/>
            </w:tcBorders>
          </w:tcPr>
          <w:p w:rsidR="00F41D04" w:rsidRPr="006965DB" w:rsidRDefault="00F41D04" w:rsidP="00F41D04">
            <w:pPr>
              <w:spacing w:line="360" w:lineRule="auto"/>
              <w:jc w:val="both"/>
              <w:rPr>
                <w:rFonts w:ascii="Verdana" w:hAnsi="Verdana" w:cs="Arial"/>
                <w:sz w:val="20"/>
              </w:rPr>
            </w:pPr>
            <w:r w:rsidRPr="006965DB">
              <w:rPr>
                <w:rFonts w:ascii="Verdana" w:hAnsi="Verdana" w:cs="Arial"/>
                <w:sz w:val="20"/>
              </w:rPr>
              <w:t>Onde:</w:t>
            </w:r>
          </w:p>
        </w:tc>
        <w:tc>
          <w:tcPr>
            <w:tcW w:w="0" w:type="auto"/>
            <w:tcBorders>
              <w:top w:val="single" w:sz="4" w:space="0" w:color="auto"/>
              <w:left w:val="single" w:sz="4" w:space="0" w:color="auto"/>
              <w:bottom w:val="single" w:sz="4" w:space="0" w:color="auto"/>
              <w:right w:val="single" w:sz="4" w:space="0" w:color="auto"/>
            </w:tcBorders>
          </w:tcPr>
          <w:p w:rsidR="00F41D04" w:rsidRPr="006965DB" w:rsidRDefault="00F41D04" w:rsidP="00F41D04">
            <w:pPr>
              <w:spacing w:line="360" w:lineRule="auto"/>
              <w:jc w:val="both"/>
              <w:rPr>
                <w:rFonts w:ascii="Verdana" w:hAnsi="Verdana" w:cs="Arial"/>
                <w:sz w:val="20"/>
              </w:rPr>
            </w:pPr>
            <w:r w:rsidRPr="006965DB">
              <w:rPr>
                <w:rFonts w:ascii="Verdana" w:hAnsi="Verdana" w:cs="Arial"/>
                <w:sz w:val="20"/>
              </w:rPr>
              <w:t>PL- Patrimônio Líquido</w:t>
            </w:r>
          </w:p>
          <w:p w:rsidR="00F41D04" w:rsidRPr="006965DB" w:rsidRDefault="00F41D04" w:rsidP="00F41D04">
            <w:pPr>
              <w:spacing w:line="360" w:lineRule="auto"/>
              <w:jc w:val="both"/>
              <w:rPr>
                <w:rFonts w:ascii="Verdana" w:hAnsi="Verdana" w:cs="Arial"/>
                <w:sz w:val="20"/>
              </w:rPr>
            </w:pPr>
            <w:r w:rsidRPr="006965DB">
              <w:rPr>
                <w:rFonts w:ascii="Verdana" w:hAnsi="Verdana" w:cs="Arial"/>
                <w:sz w:val="20"/>
              </w:rPr>
              <w:t>PC –Passivo Circulante</w:t>
            </w:r>
          </w:p>
          <w:p w:rsidR="00F41D04" w:rsidRPr="006965DB" w:rsidRDefault="00F41D04" w:rsidP="00F41D04">
            <w:pPr>
              <w:spacing w:line="360" w:lineRule="auto"/>
              <w:jc w:val="both"/>
              <w:rPr>
                <w:rFonts w:ascii="Verdana" w:hAnsi="Verdana" w:cs="Arial"/>
                <w:sz w:val="20"/>
              </w:rPr>
            </w:pPr>
            <w:r w:rsidRPr="006965DB">
              <w:rPr>
                <w:rFonts w:ascii="Verdana" w:hAnsi="Verdana" w:cs="Arial"/>
                <w:sz w:val="20"/>
              </w:rPr>
              <w:t>PELP Passivo Exigível em Longo Prazo</w:t>
            </w:r>
          </w:p>
        </w:tc>
      </w:tr>
      <w:tr w:rsidR="00F41D04" w:rsidRPr="006965DB" w:rsidTr="00F41D04">
        <w:trPr>
          <w:jc w:val="center"/>
        </w:trPr>
        <w:tc>
          <w:tcPr>
            <w:tcW w:w="5073" w:type="dxa"/>
            <w:tcBorders>
              <w:top w:val="single" w:sz="4" w:space="0" w:color="auto"/>
              <w:left w:val="single" w:sz="4" w:space="0" w:color="auto"/>
              <w:bottom w:val="single" w:sz="4" w:space="0" w:color="auto"/>
              <w:right w:val="single" w:sz="4" w:space="0" w:color="auto"/>
            </w:tcBorders>
          </w:tcPr>
          <w:p w:rsidR="00F41D04" w:rsidRPr="006965DB" w:rsidRDefault="00F41D04" w:rsidP="00F41D04">
            <w:pPr>
              <w:spacing w:line="360" w:lineRule="auto"/>
              <w:jc w:val="both"/>
              <w:rPr>
                <w:rFonts w:ascii="Verdana" w:hAnsi="Verdana" w:cs="Arial"/>
                <w:sz w:val="20"/>
              </w:rPr>
            </w:pPr>
            <w:r w:rsidRPr="006965DB">
              <w:rPr>
                <w:rFonts w:ascii="Verdana" w:hAnsi="Verdana" w:cs="Arial"/>
                <w:sz w:val="20"/>
              </w:rPr>
              <w:t xml:space="preserve">V- Grau de Endividamento: </w:t>
            </w:r>
            <w:r w:rsidRPr="006965DB">
              <w:rPr>
                <w:rFonts w:ascii="Verdana" w:hAnsi="Verdana" w:cs="Arial"/>
                <w:sz w:val="20"/>
                <w:u w:val="single"/>
              </w:rPr>
              <w:t>PC+PELP</w:t>
            </w:r>
            <w:r w:rsidRPr="006965DB">
              <w:rPr>
                <w:rFonts w:ascii="Verdana" w:hAnsi="Verdana" w:cs="Arial"/>
                <w:sz w:val="20"/>
              </w:rPr>
              <w:t xml:space="preserve">  = índice máximo 0,51</w:t>
            </w:r>
          </w:p>
          <w:p w:rsidR="00F41D04" w:rsidRPr="006965DB" w:rsidRDefault="00F41D04" w:rsidP="00F41D04">
            <w:pPr>
              <w:spacing w:line="360" w:lineRule="auto"/>
              <w:jc w:val="both"/>
              <w:rPr>
                <w:rFonts w:ascii="Verdana" w:hAnsi="Verdana" w:cs="Arial"/>
                <w:sz w:val="20"/>
              </w:rPr>
            </w:pPr>
            <w:r w:rsidRPr="006965DB">
              <w:rPr>
                <w:rFonts w:ascii="Verdana" w:hAnsi="Verdana" w:cs="Arial"/>
                <w:sz w:val="20"/>
              </w:rPr>
              <w:t xml:space="preserve">                                                    AT</w:t>
            </w:r>
          </w:p>
        </w:tc>
        <w:tc>
          <w:tcPr>
            <w:tcW w:w="0" w:type="auto"/>
            <w:tcBorders>
              <w:top w:val="single" w:sz="4" w:space="0" w:color="auto"/>
              <w:left w:val="single" w:sz="4" w:space="0" w:color="auto"/>
              <w:bottom w:val="single" w:sz="4" w:space="0" w:color="auto"/>
              <w:right w:val="single" w:sz="4" w:space="0" w:color="auto"/>
            </w:tcBorders>
          </w:tcPr>
          <w:p w:rsidR="00F41D04" w:rsidRPr="006965DB" w:rsidRDefault="00F41D04" w:rsidP="00F41D04">
            <w:pPr>
              <w:spacing w:line="360" w:lineRule="auto"/>
              <w:jc w:val="both"/>
              <w:rPr>
                <w:rFonts w:ascii="Verdana" w:hAnsi="Verdana" w:cs="Arial"/>
                <w:sz w:val="20"/>
              </w:rPr>
            </w:pPr>
            <w:r w:rsidRPr="006965DB">
              <w:rPr>
                <w:rFonts w:ascii="Verdana" w:hAnsi="Verdana" w:cs="Arial"/>
                <w:sz w:val="20"/>
              </w:rPr>
              <w:t>Onde:</w:t>
            </w:r>
          </w:p>
        </w:tc>
        <w:tc>
          <w:tcPr>
            <w:tcW w:w="0" w:type="auto"/>
            <w:tcBorders>
              <w:top w:val="single" w:sz="4" w:space="0" w:color="auto"/>
              <w:left w:val="single" w:sz="4" w:space="0" w:color="auto"/>
              <w:bottom w:val="single" w:sz="4" w:space="0" w:color="auto"/>
              <w:right w:val="single" w:sz="4" w:space="0" w:color="auto"/>
            </w:tcBorders>
          </w:tcPr>
          <w:p w:rsidR="00F41D04" w:rsidRPr="006965DB" w:rsidRDefault="00F41D04" w:rsidP="00F41D04">
            <w:pPr>
              <w:spacing w:line="360" w:lineRule="auto"/>
              <w:jc w:val="both"/>
              <w:rPr>
                <w:rFonts w:ascii="Verdana" w:hAnsi="Verdana" w:cs="Arial"/>
                <w:sz w:val="20"/>
              </w:rPr>
            </w:pPr>
            <w:r w:rsidRPr="006965DB">
              <w:rPr>
                <w:rFonts w:ascii="Verdana" w:hAnsi="Verdana" w:cs="Arial"/>
                <w:sz w:val="20"/>
              </w:rPr>
              <w:t>PC- Passivo Circulante</w:t>
            </w:r>
          </w:p>
          <w:p w:rsidR="00F41D04" w:rsidRPr="006965DB" w:rsidRDefault="00F41D04" w:rsidP="00F41D04">
            <w:pPr>
              <w:spacing w:line="360" w:lineRule="auto"/>
              <w:jc w:val="both"/>
              <w:rPr>
                <w:rFonts w:ascii="Verdana" w:hAnsi="Verdana" w:cs="Arial"/>
                <w:sz w:val="20"/>
              </w:rPr>
            </w:pPr>
            <w:r w:rsidRPr="006965DB">
              <w:rPr>
                <w:rFonts w:ascii="Verdana" w:hAnsi="Verdana" w:cs="Arial"/>
                <w:sz w:val="20"/>
              </w:rPr>
              <w:t>PELP- Passivo Exigível a Longo Prazo</w:t>
            </w:r>
          </w:p>
          <w:p w:rsidR="00F41D04" w:rsidRPr="006965DB" w:rsidRDefault="00F41D04" w:rsidP="00F41D04">
            <w:pPr>
              <w:spacing w:line="360" w:lineRule="auto"/>
              <w:jc w:val="both"/>
              <w:rPr>
                <w:rFonts w:ascii="Verdana" w:hAnsi="Verdana" w:cs="Arial"/>
                <w:sz w:val="20"/>
                <w:lang w:val="en-US"/>
              </w:rPr>
            </w:pPr>
            <w:r w:rsidRPr="006965DB">
              <w:rPr>
                <w:rFonts w:ascii="Verdana" w:hAnsi="Verdana" w:cs="Arial"/>
                <w:sz w:val="20"/>
                <w:lang w:val="en-US"/>
              </w:rPr>
              <w:t>AT- Ativo Total</w:t>
            </w:r>
          </w:p>
        </w:tc>
      </w:tr>
    </w:tbl>
    <w:p w:rsidR="001E2F30" w:rsidRPr="00074420" w:rsidRDefault="001E2F30" w:rsidP="005C7856">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Verdana" w:hAnsi="Verdana" w:cs="Arial"/>
          <w:sz w:val="22"/>
          <w:szCs w:val="22"/>
        </w:rPr>
      </w:pPr>
    </w:p>
    <w:p w:rsidR="001E2F30" w:rsidRPr="00074420" w:rsidRDefault="005968FA" w:rsidP="005C7856">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Verdana" w:hAnsi="Verdana" w:cs="Arial"/>
          <w:sz w:val="22"/>
          <w:szCs w:val="22"/>
        </w:rPr>
      </w:pPr>
      <w:r w:rsidRPr="00074420">
        <w:rPr>
          <w:rFonts w:ascii="Verdana" w:hAnsi="Verdana" w:cs="Arial"/>
          <w:sz w:val="22"/>
          <w:szCs w:val="22"/>
        </w:rPr>
        <w:t>a.</w:t>
      </w:r>
      <w:r w:rsidR="00F41D04">
        <w:rPr>
          <w:rFonts w:ascii="Verdana" w:hAnsi="Verdana" w:cs="Arial"/>
          <w:sz w:val="22"/>
          <w:szCs w:val="22"/>
        </w:rPr>
        <w:t>2</w:t>
      </w:r>
      <w:r w:rsidR="001E2F30" w:rsidRPr="00074420">
        <w:rPr>
          <w:rFonts w:ascii="Verdana" w:hAnsi="Verdana" w:cs="Arial"/>
          <w:sz w:val="22"/>
          <w:szCs w:val="22"/>
        </w:rPr>
        <w:t>) é vedada a substituição do balanço por balancete ou balanço provisório;</w:t>
      </w:r>
    </w:p>
    <w:p w:rsidR="001E2F30" w:rsidRPr="00074420" w:rsidRDefault="001E2F30" w:rsidP="005C7856">
      <w:pPr>
        <w:tabs>
          <w:tab w:val="left" w:pos="288"/>
          <w:tab w:val="left" w:pos="1140"/>
          <w:tab w:val="left" w:pos="1728"/>
          <w:tab w:val="left" w:pos="2448"/>
          <w:tab w:val="left" w:pos="3168"/>
          <w:tab w:val="left" w:pos="3888"/>
          <w:tab w:val="left" w:pos="4608"/>
          <w:tab w:val="left" w:pos="5328"/>
          <w:tab w:val="left" w:pos="6048"/>
          <w:tab w:val="left" w:pos="6768"/>
        </w:tabs>
        <w:spacing w:line="360" w:lineRule="auto"/>
        <w:ind w:firstLine="1134"/>
        <w:jc w:val="both"/>
        <w:rPr>
          <w:rFonts w:ascii="Verdana" w:hAnsi="Verdana" w:cs="Arial"/>
          <w:b/>
          <w:sz w:val="22"/>
          <w:szCs w:val="22"/>
        </w:rPr>
      </w:pPr>
    </w:p>
    <w:p w:rsidR="001E2F30" w:rsidRPr="00074420" w:rsidRDefault="00F41D04" w:rsidP="005C7856">
      <w:pPr>
        <w:tabs>
          <w:tab w:val="left" w:pos="288"/>
          <w:tab w:val="left" w:pos="1140"/>
          <w:tab w:val="left" w:pos="1728"/>
          <w:tab w:val="left" w:pos="2448"/>
          <w:tab w:val="left" w:pos="3168"/>
          <w:tab w:val="left" w:pos="3888"/>
          <w:tab w:val="left" w:pos="4608"/>
          <w:tab w:val="left" w:pos="5328"/>
          <w:tab w:val="left" w:pos="6048"/>
          <w:tab w:val="left" w:pos="6768"/>
        </w:tabs>
        <w:spacing w:line="360" w:lineRule="auto"/>
        <w:jc w:val="both"/>
        <w:rPr>
          <w:rFonts w:ascii="Verdana" w:hAnsi="Verdana" w:cs="Arial"/>
          <w:sz w:val="22"/>
          <w:szCs w:val="22"/>
        </w:rPr>
      </w:pPr>
      <w:r>
        <w:rPr>
          <w:rFonts w:ascii="Verdana" w:hAnsi="Verdana" w:cs="Arial"/>
          <w:sz w:val="22"/>
          <w:szCs w:val="22"/>
        </w:rPr>
        <w:t>a.3</w:t>
      </w:r>
      <w:r w:rsidR="001E2F30" w:rsidRPr="00074420">
        <w:rPr>
          <w:rFonts w:ascii="Verdana" w:hAnsi="Verdana" w:cs="Arial"/>
          <w:sz w:val="22"/>
          <w:szCs w:val="22"/>
        </w:rPr>
        <w:t>)</w:t>
      </w:r>
      <w:r w:rsidR="001E2F30" w:rsidRPr="00074420">
        <w:rPr>
          <w:rFonts w:ascii="Verdana" w:hAnsi="Verdana" w:cs="Arial"/>
          <w:b/>
          <w:sz w:val="22"/>
          <w:szCs w:val="22"/>
        </w:rPr>
        <w:t xml:space="preserve"> </w:t>
      </w:r>
      <w:r w:rsidR="001E2F30" w:rsidRPr="00074420">
        <w:rPr>
          <w:rFonts w:ascii="Verdana" w:hAnsi="Verdana" w:cs="Arial"/>
          <w:sz w:val="22"/>
          <w:szCs w:val="22"/>
        </w:rPr>
        <w:t>licitantes que utilizam a escrituração contábil digital - ECD e que aguardam a autenticação do balanço patrimonial pela Junta Comercial poderão apresentar, em substituição ao registro, o protocolo de envio, no Sistema Público de Escrituração Digital - SPED, do balanço à Receita Federal do Brasil;</w:t>
      </w:r>
    </w:p>
    <w:p w:rsidR="001E2F30" w:rsidRPr="00074420" w:rsidRDefault="001E2F30" w:rsidP="005C7856">
      <w:pPr>
        <w:tabs>
          <w:tab w:val="left" w:pos="288"/>
          <w:tab w:val="left" w:pos="1140"/>
          <w:tab w:val="left" w:pos="1728"/>
          <w:tab w:val="left" w:pos="2448"/>
          <w:tab w:val="left" w:pos="3168"/>
          <w:tab w:val="left" w:pos="3888"/>
          <w:tab w:val="left" w:pos="4608"/>
          <w:tab w:val="left" w:pos="5328"/>
          <w:tab w:val="left" w:pos="6048"/>
          <w:tab w:val="left" w:pos="6768"/>
        </w:tabs>
        <w:spacing w:line="360" w:lineRule="auto"/>
        <w:jc w:val="both"/>
        <w:rPr>
          <w:rFonts w:ascii="Verdana" w:hAnsi="Verdana" w:cs="Arial"/>
          <w:sz w:val="22"/>
          <w:szCs w:val="22"/>
        </w:rPr>
      </w:pPr>
    </w:p>
    <w:p w:rsidR="001E2F30" w:rsidRPr="00074420" w:rsidRDefault="00F41D04" w:rsidP="005C7856">
      <w:pPr>
        <w:tabs>
          <w:tab w:val="left" w:pos="288"/>
          <w:tab w:val="left" w:pos="1140"/>
          <w:tab w:val="left" w:pos="1728"/>
          <w:tab w:val="left" w:pos="2448"/>
          <w:tab w:val="left" w:pos="3168"/>
          <w:tab w:val="left" w:pos="3888"/>
          <w:tab w:val="left" w:pos="4608"/>
          <w:tab w:val="left" w:pos="5328"/>
          <w:tab w:val="left" w:pos="6048"/>
          <w:tab w:val="left" w:pos="6768"/>
        </w:tabs>
        <w:spacing w:line="360" w:lineRule="auto"/>
        <w:jc w:val="both"/>
        <w:rPr>
          <w:rFonts w:ascii="Verdana" w:hAnsi="Verdana" w:cs="Arial"/>
          <w:sz w:val="22"/>
          <w:szCs w:val="22"/>
        </w:rPr>
      </w:pPr>
      <w:r>
        <w:rPr>
          <w:rFonts w:ascii="Verdana" w:hAnsi="Verdana" w:cs="Arial"/>
          <w:sz w:val="22"/>
          <w:szCs w:val="22"/>
        </w:rPr>
        <w:t>a.4</w:t>
      </w:r>
      <w:r w:rsidR="001E2F30" w:rsidRPr="00074420">
        <w:rPr>
          <w:rFonts w:ascii="Verdana" w:hAnsi="Verdana" w:cs="Arial"/>
          <w:sz w:val="22"/>
          <w:szCs w:val="22"/>
        </w:rPr>
        <w:t>) empresas constituídas neste exercício (2016) ficam autorizadas a apresentar o balanço de abertura.</w:t>
      </w:r>
    </w:p>
    <w:p w:rsidR="001E2F30" w:rsidRPr="00074420" w:rsidRDefault="001E2F30" w:rsidP="005C7856">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firstLine="1134"/>
        <w:jc w:val="both"/>
        <w:rPr>
          <w:rFonts w:ascii="Verdana" w:hAnsi="Verdana" w:cs="Arial"/>
          <w:b/>
          <w:sz w:val="22"/>
          <w:szCs w:val="22"/>
        </w:rPr>
      </w:pPr>
    </w:p>
    <w:p w:rsidR="001E2F30" w:rsidRPr="00074420" w:rsidRDefault="001E2F30" w:rsidP="005C7856">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Verdana" w:hAnsi="Verdana" w:cs="Arial"/>
          <w:sz w:val="22"/>
          <w:szCs w:val="22"/>
        </w:rPr>
      </w:pPr>
      <w:r w:rsidRPr="00074420">
        <w:rPr>
          <w:rFonts w:ascii="Verdana" w:hAnsi="Verdana" w:cs="Arial"/>
          <w:sz w:val="22"/>
          <w:szCs w:val="22"/>
        </w:rPr>
        <w:t>b) certidão negativa de falência ou recuperação judicial (concordata) expedida pelo distribuidor da sede da pessoa jurídica, em prazo não superior a 60 (sessenta) dias da data designada para a apresentação do documento.</w:t>
      </w:r>
    </w:p>
    <w:p w:rsidR="005724F3" w:rsidRPr="00074420" w:rsidRDefault="005724F3" w:rsidP="005C7856">
      <w:pPr>
        <w:pStyle w:val="TextosemFormatao"/>
        <w:spacing w:line="360" w:lineRule="auto"/>
        <w:jc w:val="both"/>
        <w:rPr>
          <w:rFonts w:ascii="Verdana" w:hAnsi="Verdana" w:cs="Times New Roman"/>
          <w:color w:val="000000" w:themeColor="text1"/>
          <w:sz w:val="22"/>
          <w:szCs w:val="22"/>
        </w:rPr>
      </w:pPr>
    </w:p>
    <w:p w:rsidR="005724F3" w:rsidRPr="00074420" w:rsidRDefault="005724F3" w:rsidP="005C7856">
      <w:pPr>
        <w:pStyle w:val="TextosemFormatao"/>
        <w:spacing w:line="360" w:lineRule="auto"/>
        <w:jc w:val="both"/>
        <w:rPr>
          <w:rFonts w:ascii="Verdana" w:hAnsi="Verdana" w:cs="Times New Roman"/>
          <w:b/>
          <w:bCs/>
          <w:i/>
          <w:iCs/>
          <w:color w:val="000000" w:themeColor="text1"/>
          <w:sz w:val="22"/>
          <w:szCs w:val="22"/>
        </w:rPr>
      </w:pPr>
      <w:r w:rsidRPr="00074420">
        <w:rPr>
          <w:rFonts w:ascii="Verdana" w:hAnsi="Verdana" w:cs="Times New Roman"/>
          <w:b/>
          <w:bCs/>
          <w:color w:val="000000" w:themeColor="text1"/>
          <w:sz w:val="22"/>
          <w:szCs w:val="22"/>
        </w:rPr>
        <w:t xml:space="preserve">                   Obs</w:t>
      </w:r>
      <w:r w:rsidRPr="00074420">
        <w:rPr>
          <w:rFonts w:ascii="Verdana" w:hAnsi="Verdana" w:cs="Times New Roman"/>
          <w:color w:val="000000" w:themeColor="text1"/>
          <w:sz w:val="22"/>
          <w:szCs w:val="22"/>
        </w:rPr>
        <w:t xml:space="preserve">: </w:t>
      </w:r>
      <w:r w:rsidRPr="00074420">
        <w:rPr>
          <w:rFonts w:ascii="Verdana" w:hAnsi="Verdana" w:cs="Times New Roman"/>
          <w:b/>
          <w:bCs/>
          <w:i/>
          <w:iCs/>
          <w:color w:val="000000" w:themeColor="text1"/>
          <w:sz w:val="22"/>
          <w:szCs w:val="22"/>
        </w:rPr>
        <w:t>Na fase de habilitação a empresa que não se fizer representar, deverá manifestar a intenção de interpor</w:t>
      </w:r>
      <w:r w:rsidR="005957E8">
        <w:rPr>
          <w:rFonts w:ascii="Verdana" w:hAnsi="Verdana" w:cs="Times New Roman"/>
          <w:b/>
          <w:bCs/>
          <w:i/>
          <w:iCs/>
          <w:color w:val="000000" w:themeColor="text1"/>
          <w:sz w:val="22"/>
          <w:szCs w:val="22"/>
        </w:rPr>
        <w:t xml:space="preserve"> ou não</w:t>
      </w:r>
      <w:r w:rsidRPr="00074420">
        <w:rPr>
          <w:rFonts w:ascii="Verdana" w:hAnsi="Verdana" w:cs="Times New Roman"/>
          <w:b/>
          <w:bCs/>
          <w:i/>
          <w:iCs/>
          <w:color w:val="000000" w:themeColor="text1"/>
          <w:sz w:val="22"/>
          <w:szCs w:val="22"/>
        </w:rPr>
        <w:t xml:space="preserve"> recurso.</w:t>
      </w:r>
    </w:p>
    <w:p w:rsidR="005724F3" w:rsidRPr="00074420" w:rsidRDefault="005724F3" w:rsidP="005C7856">
      <w:pPr>
        <w:spacing w:line="360" w:lineRule="auto"/>
        <w:jc w:val="both"/>
        <w:rPr>
          <w:rFonts w:ascii="Verdana" w:hAnsi="Verdana"/>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r w:rsidRPr="00074420">
        <w:rPr>
          <w:rFonts w:ascii="Verdana" w:hAnsi="Verdana"/>
          <w:bCs/>
          <w:color w:val="000000" w:themeColor="text1"/>
          <w:sz w:val="22"/>
          <w:szCs w:val="22"/>
        </w:rPr>
        <w:lastRenderedPageBreak/>
        <w:t>Se o proponente se fizer representar, deverá juntar procuração ou carta de credenciamento, outorgando com poderes ao representante para decidir a respeito dos atos constantes da presente licitação.</w:t>
      </w:r>
    </w:p>
    <w:p w:rsidR="005724F3" w:rsidRPr="00074420" w:rsidRDefault="005724F3" w:rsidP="005C7856">
      <w:pPr>
        <w:spacing w:line="360" w:lineRule="auto"/>
        <w:jc w:val="both"/>
        <w:rPr>
          <w:rFonts w:ascii="Verdana" w:hAnsi="Verdana"/>
          <w:bCs/>
          <w:color w:val="000000" w:themeColor="text1"/>
          <w:sz w:val="22"/>
          <w:szCs w:val="22"/>
        </w:rPr>
      </w:pP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b/>
          <w:color w:val="000000" w:themeColor="text1"/>
          <w:sz w:val="22"/>
          <w:szCs w:val="22"/>
        </w:rPr>
        <w:t>2.2</w:t>
      </w:r>
      <w:r w:rsidRPr="00074420">
        <w:rPr>
          <w:rFonts w:ascii="Verdana" w:hAnsi="Verdana"/>
          <w:bCs/>
          <w:color w:val="000000" w:themeColor="text1"/>
          <w:sz w:val="22"/>
          <w:szCs w:val="22"/>
        </w:rPr>
        <w:tab/>
        <w:t>Os documentos constantes dos itens 2.1.1 a 2.1.4</w:t>
      </w:r>
      <w:r w:rsidR="00DC4EFD" w:rsidRPr="00074420">
        <w:rPr>
          <w:rFonts w:ascii="Verdana" w:hAnsi="Verdana"/>
          <w:bCs/>
          <w:color w:val="000000" w:themeColor="text1"/>
          <w:sz w:val="22"/>
          <w:szCs w:val="22"/>
        </w:rPr>
        <w:t xml:space="preserve"> poderão</w:t>
      </w:r>
      <w:r w:rsidRPr="00074420">
        <w:rPr>
          <w:rFonts w:ascii="Verdana" w:hAnsi="Verdana"/>
          <w:bCs/>
          <w:color w:val="000000" w:themeColor="text1"/>
          <w:sz w:val="22"/>
          <w:szCs w:val="22"/>
        </w:rPr>
        <w:t xml:space="preserve"> ser apresentados em original, por cópia autenticada por tabelião ou por funcionário do Município ou publicação em órgão de imprensa oficial. Sendo que os documentos do item 2.1.3 letras </w:t>
      </w:r>
      <w:r w:rsidRPr="00074420">
        <w:rPr>
          <w:rFonts w:ascii="Verdana" w:hAnsi="Verdana"/>
          <w:bCs/>
          <w:i/>
          <w:color w:val="000000" w:themeColor="text1"/>
          <w:sz w:val="22"/>
          <w:szCs w:val="22"/>
        </w:rPr>
        <w:t xml:space="preserve">a </w:t>
      </w:r>
      <w:r w:rsidRPr="00074420">
        <w:rPr>
          <w:rFonts w:ascii="Verdana" w:hAnsi="Verdana"/>
          <w:bCs/>
          <w:color w:val="000000" w:themeColor="text1"/>
          <w:sz w:val="22"/>
          <w:szCs w:val="22"/>
        </w:rPr>
        <w:t>a</w:t>
      </w:r>
      <w:r w:rsidRPr="00074420">
        <w:rPr>
          <w:rFonts w:ascii="Verdana" w:hAnsi="Verdana"/>
          <w:bCs/>
          <w:i/>
          <w:color w:val="000000" w:themeColor="text1"/>
          <w:sz w:val="22"/>
          <w:szCs w:val="22"/>
        </w:rPr>
        <w:t xml:space="preserve"> f</w:t>
      </w:r>
      <w:r w:rsidRPr="00074420">
        <w:rPr>
          <w:rFonts w:ascii="Verdana" w:hAnsi="Verdana"/>
          <w:bCs/>
          <w:color w:val="000000" w:themeColor="text1"/>
          <w:sz w:val="22"/>
          <w:szCs w:val="22"/>
        </w:rPr>
        <w:t xml:space="preserve"> poderão, ainda, serem extraídos de sistemas informatizados (internet) ficando sujeitos a comprovação de sua veracidade pela Administração. </w:t>
      </w: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ab/>
      </w:r>
      <w:r w:rsidRPr="00074420">
        <w:rPr>
          <w:rFonts w:ascii="Verdana" w:hAnsi="Verdana"/>
          <w:color w:val="000000" w:themeColor="text1"/>
          <w:sz w:val="22"/>
          <w:szCs w:val="22"/>
        </w:rPr>
        <w:tab/>
      </w:r>
      <w:r w:rsidRPr="00074420">
        <w:rPr>
          <w:rFonts w:ascii="Verdana" w:hAnsi="Verdana"/>
          <w:color w:val="000000" w:themeColor="text1"/>
          <w:sz w:val="22"/>
          <w:szCs w:val="22"/>
        </w:rPr>
        <w:tab/>
      </w:r>
    </w:p>
    <w:p w:rsidR="005724F3" w:rsidRDefault="005724F3" w:rsidP="005C7856">
      <w:pPr>
        <w:spacing w:line="360" w:lineRule="auto"/>
        <w:jc w:val="both"/>
        <w:rPr>
          <w:rFonts w:ascii="Verdana" w:hAnsi="Verdana"/>
          <w:b/>
          <w:i/>
          <w:iCs/>
          <w:color w:val="000000" w:themeColor="text1"/>
          <w:sz w:val="22"/>
          <w:szCs w:val="22"/>
        </w:rPr>
      </w:pPr>
      <w:r w:rsidRPr="00074420">
        <w:rPr>
          <w:rFonts w:ascii="Verdana" w:hAnsi="Verdana"/>
          <w:b/>
          <w:i/>
          <w:iCs/>
          <w:color w:val="000000" w:themeColor="text1"/>
          <w:sz w:val="22"/>
          <w:szCs w:val="22"/>
        </w:rPr>
        <w:t>3. DO RECEBIMENTO DOS DOCUMENTOS E DAS PROPOSTAS</w:t>
      </w:r>
    </w:p>
    <w:p w:rsidR="00966358" w:rsidRPr="00D3793B" w:rsidRDefault="00966358" w:rsidP="005C7856">
      <w:pPr>
        <w:spacing w:line="360" w:lineRule="auto"/>
        <w:jc w:val="both"/>
        <w:rPr>
          <w:rFonts w:ascii="Verdana" w:hAnsi="Verdana"/>
          <w:b/>
          <w:i/>
          <w:iCs/>
          <w:color w:val="000000" w:themeColor="text1"/>
          <w:sz w:val="22"/>
          <w:szCs w:val="22"/>
        </w:rPr>
      </w:pPr>
    </w:p>
    <w:p w:rsidR="005724F3" w:rsidRPr="00074420" w:rsidRDefault="005724F3" w:rsidP="005C7856">
      <w:pPr>
        <w:pStyle w:val="Corpodetexto"/>
        <w:spacing w:line="360" w:lineRule="auto"/>
        <w:rPr>
          <w:rFonts w:ascii="Verdana" w:hAnsi="Verdana"/>
          <w:bCs/>
          <w:color w:val="000000" w:themeColor="text1"/>
          <w:sz w:val="22"/>
          <w:szCs w:val="22"/>
        </w:rPr>
      </w:pPr>
      <w:r w:rsidRPr="00074420">
        <w:rPr>
          <w:rFonts w:ascii="Verdana" w:hAnsi="Verdana"/>
          <w:color w:val="000000" w:themeColor="text1"/>
          <w:sz w:val="22"/>
          <w:szCs w:val="22"/>
        </w:rPr>
        <w:tab/>
      </w:r>
      <w:r w:rsidRPr="00074420">
        <w:rPr>
          <w:rFonts w:ascii="Verdana" w:hAnsi="Verdana"/>
          <w:color w:val="000000" w:themeColor="text1"/>
          <w:sz w:val="22"/>
          <w:szCs w:val="22"/>
        </w:rPr>
        <w:tab/>
        <w:t xml:space="preserve">Os documentos necessários à habilitação e as propostas serão recebidos pela Comissão de Licitação no dia, hora e local mencionado no preâmbulo, em 02 (dois) envelopes distintos, fechados, e identificados, respectivamente como de n° 1 e n° 2, para o que </w:t>
      </w:r>
      <w:r w:rsidR="00176C13" w:rsidRPr="00074420">
        <w:rPr>
          <w:rFonts w:ascii="Verdana" w:hAnsi="Verdana"/>
          <w:color w:val="000000" w:themeColor="text1"/>
          <w:sz w:val="22"/>
          <w:szCs w:val="22"/>
        </w:rPr>
        <w:t>se sugere</w:t>
      </w:r>
      <w:r w:rsidRPr="00074420">
        <w:rPr>
          <w:rFonts w:ascii="Verdana" w:hAnsi="Verdana"/>
          <w:color w:val="000000" w:themeColor="text1"/>
          <w:sz w:val="22"/>
          <w:szCs w:val="22"/>
        </w:rPr>
        <w:t xml:space="preserve"> a seguinte inscrição:</w:t>
      </w:r>
    </w:p>
    <w:p w:rsidR="005724F3" w:rsidRPr="00074420" w:rsidRDefault="005724F3" w:rsidP="005C7856">
      <w:pPr>
        <w:spacing w:line="360" w:lineRule="auto"/>
        <w:ind w:left="1701"/>
        <w:jc w:val="both"/>
        <w:rPr>
          <w:rFonts w:ascii="Verdana" w:hAnsi="Verdana"/>
          <w:bCs/>
          <w:color w:val="000000" w:themeColor="text1"/>
          <w:sz w:val="22"/>
          <w:szCs w:val="22"/>
        </w:rPr>
      </w:pPr>
    </w:p>
    <w:p w:rsidR="005724F3" w:rsidRPr="00074420" w:rsidRDefault="005724F3" w:rsidP="005C7856">
      <w:pPr>
        <w:spacing w:line="360" w:lineRule="auto"/>
        <w:ind w:left="1701"/>
        <w:jc w:val="both"/>
        <w:rPr>
          <w:rFonts w:ascii="Verdana" w:hAnsi="Verdana"/>
          <w:bCs/>
          <w:color w:val="000000" w:themeColor="text1"/>
          <w:sz w:val="22"/>
          <w:szCs w:val="22"/>
        </w:rPr>
      </w:pPr>
      <w:r w:rsidRPr="00074420">
        <w:rPr>
          <w:rFonts w:ascii="Verdana" w:hAnsi="Verdana"/>
          <w:bCs/>
          <w:color w:val="000000" w:themeColor="text1"/>
          <w:sz w:val="22"/>
          <w:szCs w:val="22"/>
        </w:rPr>
        <w:t>AO</w:t>
      </w:r>
    </w:p>
    <w:p w:rsidR="005724F3" w:rsidRPr="00074420" w:rsidRDefault="005724F3" w:rsidP="005C7856">
      <w:pPr>
        <w:spacing w:line="360" w:lineRule="auto"/>
        <w:ind w:left="1701"/>
        <w:jc w:val="both"/>
        <w:rPr>
          <w:rFonts w:ascii="Verdana" w:hAnsi="Verdana"/>
          <w:bCs/>
          <w:color w:val="000000" w:themeColor="text1"/>
          <w:sz w:val="22"/>
          <w:szCs w:val="22"/>
        </w:rPr>
      </w:pPr>
      <w:r w:rsidRPr="00074420">
        <w:rPr>
          <w:rFonts w:ascii="Verdana" w:hAnsi="Verdana"/>
          <w:bCs/>
          <w:color w:val="000000" w:themeColor="text1"/>
          <w:sz w:val="22"/>
          <w:szCs w:val="22"/>
        </w:rPr>
        <w:t>MUNICÍPIO DE ROSÁRIO DO SUL</w:t>
      </w:r>
    </w:p>
    <w:p w:rsidR="005724F3" w:rsidRPr="00074420" w:rsidRDefault="005724F3" w:rsidP="005C7856">
      <w:pPr>
        <w:spacing w:line="360" w:lineRule="auto"/>
        <w:ind w:left="1701"/>
        <w:jc w:val="both"/>
        <w:rPr>
          <w:rFonts w:ascii="Verdana" w:hAnsi="Verdana"/>
          <w:bCs/>
          <w:color w:val="000000" w:themeColor="text1"/>
          <w:sz w:val="22"/>
          <w:szCs w:val="22"/>
        </w:rPr>
      </w:pPr>
      <w:r w:rsidRPr="00074420">
        <w:rPr>
          <w:rFonts w:ascii="Verdana" w:hAnsi="Verdana"/>
          <w:color w:val="000000" w:themeColor="text1"/>
          <w:sz w:val="22"/>
          <w:szCs w:val="22"/>
        </w:rPr>
        <w:t>ENVELOPE Nº 01 – DOCUMENTOS DE HABILITAÇÃO</w:t>
      </w:r>
    </w:p>
    <w:p w:rsidR="005724F3" w:rsidRPr="00074420" w:rsidRDefault="005968FA" w:rsidP="005C7856">
      <w:pPr>
        <w:pStyle w:val="Ttulo7"/>
        <w:tabs>
          <w:tab w:val="clear" w:pos="288"/>
          <w:tab w:val="left" w:pos="708"/>
        </w:tabs>
        <w:spacing w:line="360" w:lineRule="auto"/>
        <w:rPr>
          <w:rFonts w:ascii="Verdana" w:hAnsi="Verdana"/>
          <w:color w:val="000000" w:themeColor="text1"/>
          <w:sz w:val="22"/>
          <w:szCs w:val="22"/>
        </w:rPr>
      </w:pPr>
      <w:r w:rsidRPr="00074420">
        <w:rPr>
          <w:rFonts w:ascii="Verdana" w:hAnsi="Verdana"/>
          <w:color w:val="000000" w:themeColor="text1"/>
          <w:sz w:val="22"/>
          <w:szCs w:val="22"/>
        </w:rPr>
        <w:t>Tomada de Preços  Nº 0</w:t>
      </w:r>
      <w:r w:rsidR="00FA38A7">
        <w:rPr>
          <w:rFonts w:ascii="Verdana" w:hAnsi="Verdana"/>
          <w:color w:val="000000" w:themeColor="text1"/>
          <w:sz w:val="22"/>
          <w:szCs w:val="22"/>
        </w:rPr>
        <w:t>11</w:t>
      </w:r>
      <w:r w:rsidR="005724F3" w:rsidRPr="00074420">
        <w:rPr>
          <w:rFonts w:ascii="Verdana" w:hAnsi="Verdana"/>
          <w:color w:val="000000" w:themeColor="text1"/>
          <w:sz w:val="22"/>
          <w:szCs w:val="22"/>
        </w:rPr>
        <w:t>/201</w:t>
      </w:r>
      <w:r w:rsidR="00953F19" w:rsidRPr="00074420">
        <w:rPr>
          <w:rFonts w:ascii="Verdana" w:hAnsi="Verdana"/>
          <w:color w:val="000000" w:themeColor="text1"/>
          <w:sz w:val="22"/>
          <w:szCs w:val="22"/>
        </w:rPr>
        <w:t>6</w:t>
      </w:r>
      <w:r w:rsidR="005724F3" w:rsidRPr="00074420">
        <w:rPr>
          <w:rFonts w:ascii="Verdana" w:hAnsi="Verdana"/>
          <w:color w:val="000000" w:themeColor="text1"/>
          <w:sz w:val="22"/>
          <w:szCs w:val="22"/>
        </w:rPr>
        <w:t xml:space="preserve">                                                                                                                                                                </w:t>
      </w:r>
    </w:p>
    <w:p w:rsidR="005724F3" w:rsidRPr="00074420" w:rsidRDefault="005724F3" w:rsidP="005C7856">
      <w:pPr>
        <w:spacing w:line="360" w:lineRule="auto"/>
        <w:ind w:left="1701"/>
        <w:jc w:val="both"/>
        <w:rPr>
          <w:rFonts w:ascii="Verdana" w:hAnsi="Verdana"/>
          <w:bCs/>
          <w:color w:val="000000" w:themeColor="text1"/>
          <w:sz w:val="22"/>
          <w:szCs w:val="22"/>
        </w:rPr>
      </w:pPr>
      <w:r w:rsidRPr="00074420">
        <w:rPr>
          <w:rFonts w:ascii="Verdana" w:hAnsi="Verdana"/>
          <w:bCs/>
          <w:color w:val="000000" w:themeColor="text1"/>
          <w:sz w:val="22"/>
          <w:szCs w:val="22"/>
        </w:rPr>
        <w:t>PROPONENTE (NOME COMPLETO DA EMPRESA)</w:t>
      </w:r>
    </w:p>
    <w:p w:rsidR="005724F3" w:rsidRPr="00074420" w:rsidRDefault="005724F3" w:rsidP="005C7856">
      <w:pPr>
        <w:spacing w:line="360" w:lineRule="auto"/>
        <w:ind w:left="1701"/>
        <w:jc w:val="both"/>
        <w:rPr>
          <w:rFonts w:ascii="Verdana" w:hAnsi="Verdana"/>
          <w:bCs/>
          <w:color w:val="000000" w:themeColor="text1"/>
          <w:sz w:val="22"/>
          <w:szCs w:val="22"/>
        </w:rPr>
      </w:pPr>
      <w:r w:rsidRPr="00074420">
        <w:rPr>
          <w:rFonts w:ascii="Verdana" w:hAnsi="Verdana"/>
          <w:bCs/>
          <w:color w:val="000000" w:themeColor="text1"/>
          <w:sz w:val="22"/>
          <w:szCs w:val="22"/>
        </w:rPr>
        <w:t>OBJETO</w:t>
      </w:r>
      <w:r w:rsidR="00953F19" w:rsidRPr="00074420">
        <w:rPr>
          <w:rFonts w:ascii="Verdana" w:hAnsi="Verdana"/>
          <w:bCs/>
          <w:color w:val="000000" w:themeColor="text1"/>
          <w:sz w:val="22"/>
          <w:szCs w:val="22"/>
        </w:rPr>
        <w:t xml:space="preserve">: </w:t>
      </w:r>
      <w:r w:rsidR="00392AEC" w:rsidRPr="00074420">
        <w:rPr>
          <w:rFonts w:ascii="Verdana" w:hAnsi="Verdana"/>
          <w:b/>
          <w:bCs/>
          <w:color w:val="000000" w:themeColor="text1"/>
          <w:sz w:val="22"/>
          <w:szCs w:val="22"/>
        </w:rPr>
        <w:t>Contratar</w:t>
      </w:r>
      <w:r w:rsidR="00392AEC" w:rsidRPr="00074420">
        <w:rPr>
          <w:rFonts w:ascii="Verdana" w:hAnsi="Verdana"/>
          <w:bCs/>
          <w:color w:val="000000" w:themeColor="text1"/>
          <w:sz w:val="22"/>
          <w:szCs w:val="22"/>
        </w:rPr>
        <w:t xml:space="preserve"> </w:t>
      </w:r>
      <w:r w:rsidR="00953F19" w:rsidRPr="00074420">
        <w:rPr>
          <w:rFonts w:ascii="Verdana" w:hAnsi="Verdana"/>
          <w:b/>
          <w:color w:val="000000" w:themeColor="text1"/>
          <w:sz w:val="22"/>
          <w:szCs w:val="22"/>
        </w:rPr>
        <w:t>Empresa</w:t>
      </w:r>
      <w:r w:rsidR="00953F19" w:rsidRPr="00074420">
        <w:rPr>
          <w:rFonts w:ascii="Verdana" w:hAnsi="Verdana"/>
          <w:color w:val="000000" w:themeColor="text1"/>
          <w:sz w:val="22"/>
          <w:szCs w:val="22"/>
        </w:rPr>
        <w:t xml:space="preserve"> </w:t>
      </w:r>
      <w:r w:rsidR="00A73B9F">
        <w:rPr>
          <w:rFonts w:ascii="Verdana" w:hAnsi="Verdana"/>
          <w:b/>
          <w:color w:val="000000" w:themeColor="text1"/>
          <w:sz w:val="22"/>
          <w:szCs w:val="22"/>
        </w:rPr>
        <w:t xml:space="preserve">Especializada para </w:t>
      </w:r>
      <w:r w:rsidR="005968FA" w:rsidRPr="00074420">
        <w:rPr>
          <w:rFonts w:ascii="Verdana" w:hAnsi="Verdana"/>
          <w:b/>
          <w:color w:val="000000" w:themeColor="text1"/>
          <w:sz w:val="22"/>
          <w:szCs w:val="22"/>
        </w:rPr>
        <w:t xml:space="preserve"> Realizar Ampliação  do prédio de Estratégia da saúde Familiar – ESF </w:t>
      </w:r>
      <w:r w:rsidR="00A10838" w:rsidRPr="00074420">
        <w:rPr>
          <w:rFonts w:ascii="Verdana" w:hAnsi="Verdana"/>
          <w:b/>
          <w:color w:val="000000" w:themeColor="text1"/>
          <w:sz w:val="22"/>
          <w:szCs w:val="22"/>
        </w:rPr>
        <w:t>1</w:t>
      </w:r>
      <w:r w:rsidR="005968FA" w:rsidRPr="00074420">
        <w:rPr>
          <w:rFonts w:ascii="Verdana" w:hAnsi="Verdana"/>
          <w:b/>
          <w:color w:val="000000" w:themeColor="text1"/>
          <w:sz w:val="22"/>
          <w:szCs w:val="22"/>
        </w:rPr>
        <w:t xml:space="preserve">- Bairro </w:t>
      </w:r>
      <w:r w:rsidR="00A10838" w:rsidRPr="00074420">
        <w:rPr>
          <w:rFonts w:ascii="Verdana" w:hAnsi="Verdana"/>
          <w:b/>
          <w:color w:val="000000" w:themeColor="text1"/>
          <w:sz w:val="22"/>
          <w:szCs w:val="22"/>
        </w:rPr>
        <w:t>COHAB</w:t>
      </w:r>
      <w:r w:rsidR="00392AEC" w:rsidRPr="00074420">
        <w:rPr>
          <w:rFonts w:ascii="Verdana" w:hAnsi="Verdana"/>
          <w:b/>
          <w:color w:val="000000" w:themeColor="text1"/>
          <w:sz w:val="22"/>
          <w:szCs w:val="22"/>
        </w:rPr>
        <w:t xml:space="preserve"> </w:t>
      </w:r>
    </w:p>
    <w:p w:rsidR="00392AEC" w:rsidRPr="00074420" w:rsidRDefault="00392AEC" w:rsidP="005C7856">
      <w:pPr>
        <w:spacing w:line="360" w:lineRule="auto"/>
        <w:jc w:val="both"/>
        <w:rPr>
          <w:rFonts w:ascii="Verdana" w:hAnsi="Verdana"/>
          <w:bCs/>
          <w:color w:val="000000" w:themeColor="text1"/>
          <w:sz w:val="22"/>
          <w:szCs w:val="22"/>
        </w:rPr>
      </w:pPr>
    </w:p>
    <w:p w:rsidR="005724F3" w:rsidRPr="00074420" w:rsidRDefault="005724F3" w:rsidP="005C7856">
      <w:pPr>
        <w:spacing w:line="360" w:lineRule="auto"/>
        <w:ind w:left="1701"/>
        <w:jc w:val="both"/>
        <w:rPr>
          <w:rFonts w:ascii="Verdana" w:hAnsi="Verdana"/>
          <w:bCs/>
          <w:color w:val="000000" w:themeColor="text1"/>
          <w:sz w:val="22"/>
          <w:szCs w:val="22"/>
        </w:rPr>
      </w:pPr>
      <w:r w:rsidRPr="00074420">
        <w:rPr>
          <w:rFonts w:ascii="Verdana" w:hAnsi="Verdana"/>
          <w:bCs/>
          <w:color w:val="000000" w:themeColor="text1"/>
          <w:sz w:val="22"/>
          <w:szCs w:val="22"/>
        </w:rPr>
        <w:t>AO</w:t>
      </w:r>
    </w:p>
    <w:p w:rsidR="005724F3" w:rsidRPr="00074420" w:rsidRDefault="005724F3" w:rsidP="005C7856">
      <w:pPr>
        <w:spacing w:line="360" w:lineRule="auto"/>
        <w:ind w:left="1701"/>
        <w:jc w:val="both"/>
        <w:rPr>
          <w:rFonts w:ascii="Verdana" w:hAnsi="Verdana"/>
          <w:bCs/>
          <w:color w:val="000000" w:themeColor="text1"/>
          <w:sz w:val="22"/>
          <w:szCs w:val="22"/>
        </w:rPr>
      </w:pPr>
      <w:r w:rsidRPr="00074420">
        <w:rPr>
          <w:rFonts w:ascii="Verdana" w:hAnsi="Verdana"/>
          <w:bCs/>
          <w:color w:val="000000" w:themeColor="text1"/>
          <w:sz w:val="22"/>
          <w:szCs w:val="22"/>
        </w:rPr>
        <w:t>MUNICÍPIO DE ROSÁRIO DO SUL</w:t>
      </w:r>
    </w:p>
    <w:p w:rsidR="005724F3" w:rsidRPr="00074420" w:rsidRDefault="005724F3" w:rsidP="005C7856">
      <w:pPr>
        <w:pStyle w:val="Ttulo7"/>
        <w:tabs>
          <w:tab w:val="clear" w:pos="288"/>
          <w:tab w:val="left" w:pos="708"/>
        </w:tabs>
        <w:spacing w:line="360" w:lineRule="auto"/>
        <w:rPr>
          <w:rFonts w:ascii="Verdana" w:hAnsi="Verdana"/>
          <w:b w:val="0"/>
          <w:i w:val="0"/>
          <w:iCs w:val="0"/>
          <w:color w:val="000000" w:themeColor="text1"/>
          <w:sz w:val="22"/>
          <w:szCs w:val="22"/>
        </w:rPr>
      </w:pPr>
      <w:r w:rsidRPr="00074420">
        <w:rPr>
          <w:rFonts w:ascii="Verdana" w:hAnsi="Verdana"/>
          <w:b w:val="0"/>
          <w:bCs/>
          <w:i w:val="0"/>
          <w:iCs w:val="0"/>
          <w:color w:val="000000" w:themeColor="text1"/>
          <w:sz w:val="22"/>
          <w:szCs w:val="22"/>
        </w:rPr>
        <w:lastRenderedPageBreak/>
        <w:t>ENVELOPE Nº 02 - PROPOSTA</w:t>
      </w:r>
    </w:p>
    <w:p w:rsidR="005724F3" w:rsidRPr="00074420" w:rsidRDefault="005724F3" w:rsidP="005C7856">
      <w:pPr>
        <w:pStyle w:val="Ttulo7"/>
        <w:tabs>
          <w:tab w:val="clear" w:pos="288"/>
          <w:tab w:val="left" w:pos="708"/>
        </w:tabs>
        <w:spacing w:line="360" w:lineRule="auto"/>
        <w:rPr>
          <w:rFonts w:ascii="Verdana" w:hAnsi="Verdana"/>
          <w:color w:val="000000" w:themeColor="text1"/>
          <w:sz w:val="22"/>
          <w:szCs w:val="22"/>
        </w:rPr>
      </w:pPr>
      <w:r w:rsidRPr="00074420">
        <w:rPr>
          <w:rFonts w:ascii="Verdana" w:hAnsi="Verdana"/>
          <w:color w:val="000000" w:themeColor="text1"/>
          <w:sz w:val="22"/>
          <w:szCs w:val="22"/>
        </w:rPr>
        <w:t>Tomada de Preços Nº 0</w:t>
      </w:r>
      <w:r w:rsidR="00FA38A7">
        <w:rPr>
          <w:rFonts w:ascii="Verdana" w:hAnsi="Verdana"/>
          <w:color w:val="000000" w:themeColor="text1"/>
          <w:sz w:val="22"/>
          <w:szCs w:val="22"/>
        </w:rPr>
        <w:t>11</w:t>
      </w:r>
      <w:r w:rsidRPr="00074420">
        <w:rPr>
          <w:rFonts w:ascii="Verdana" w:hAnsi="Verdana"/>
          <w:color w:val="000000" w:themeColor="text1"/>
          <w:sz w:val="22"/>
          <w:szCs w:val="22"/>
        </w:rPr>
        <w:t>/201</w:t>
      </w:r>
      <w:r w:rsidR="00392AEC" w:rsidRPr="00074420">
        <w:rPr>
          <w:rFonts w:ascii="Verdana" w:hAnsi="Verdana"/>
          <w:color w:val="000000" w:themeColor="text1"/>
          <w:sz w:val="22"/>
          <w:szCs w:val="22"/>
        </w:rPr>
        <w:t>6</w:t>
      </w:r>
    </w:p>
    <w:p w:rsidR="005724F3" w:rsidRPr="00074420" w:rsidRDefault="005724F3" w:rsidP="005C7856">
      <w:pPr>
        <w:spacing w:line="360" w:lineRule="auto"/>
        <w:ind w:left="1701"/>
        <w:jc w:val="both"/>
        <w:rPr>
          <w:rFonts w:ascii="Verdana" w:hAnsi="Verdana"/>
          <w:bCs/>
          <w:color w:val="000000" w:themeColor="text1"/>
          <w:sz w:val="22"/>
          <w:szCs w:val="22"/>
        </w:rPr>
      </w:pPr>
      <w:r w:rsidRPr="00074420">
        <w:rPr>
          <w:rFonts w:ascii="Verdana" w:hAnsi="Verdana"/>
          <w:bCs/>
          <w:color w:val="000000" w:themeColor="text1"/>
          <w:sz w:val="22"/>
          <w:szCs w:val="22"/>
        </w:rPr>
        <w:t>PROPONENTE (NOME COMPLETO DA EMPRESA)</w:t>
      </w:r>
    </w:p>
    <w:p w:rsidR="00392AEC" w:rsidRPr="00074420" w:rsidRDefault="005724F3" w:rsidP="005C7856">
      <w:pPr>
        <w:spacing w:line="360" w:lineRule="auto"/>
        <w:ind w:left="1701"/>
        <w:jc w:val="both"/>
        <w:rPr>
          <w:rFonts w:ascii="Verdana" w:hAnsi="Verdana"/>
          <w:bCs/>
          <w:color w:val="000000" w:themeColor="text1"/>
          <w:sz w:val="22"/>
          <w:szCs w:val="22"/>
        </w:rPr>
      </w:pPr>
      <w:r w:rsidRPr="00074420">
        <w:rPr>
          <w:rFonts w:ascii="Verdana" w:hAnsi="Verdana"/>
          <w:b/>
          <w:color w:val="000000" w:themeColor="text1"/>
          <w:sz w:val="22"/>
          <w:szCs w:val="22"/>
        </w:rPr>
        <w:t xml:space="preserve"> </w:t>
      </w:r>
      <w:r w:rsidRPr="00074420">
        <w:rPr>
          <w:rFonts w:ascii="Verdana" w:hAnsi="Verdana"/>
          <w:bCs/>
          <w:color w:val="000000" w:themeColor="text1"/>
          <w:sz w:val="22"/>
          <w:szCs w:val="22"/>
        </w:rPr>
        <w:t xml:space="preserve">OBJETO: </w:t>
      </w:r>
      <w:r w:rsidR="00392AEC" w:rsidRPr="00074420">
        <w:rPr>
          <w:rFonts w:ascii="Verdana" w:hAnsi="Verdana"/>
          <w:b/>
          <w:bCs/>
          <w:color w:val="000000" w:themeColor="text1"/>
          <w:sz w:val="22"/>
          <w:szCs w:val="22"/>
        </w:rPr>
        <w:t>Contratar</w:t>
      </w:r>
      <w:r w:rsidR="00392AEC" w:rsidRPr="00074420">
        <w:rPr>
          <w:rFonts w:ascii="Verdana" w:hAnsi="Verdana"/>
          <w:bCs/>
          <w:color w:val="000000" w:themeColor="text1"/>
          <w:sz w:val="22"/>
          <w:szCs w:val="22"/>
        </w:rPr>
        <w:t xml:space="preserve"> </w:t>
      </w:r>
      <w:r w:rsidR="00392AEC" w:rsidRPr="00074420">
        <w:rPr>
          <w:rFonts w:ascii="Verdana" w:hAnsi="Verdana"/>
          <w:b/>
          <w:color w:val="000000" w:themeColor="text1"/>
          <w:sz w:val="22"/>
          <w:szCs w:val="22"/>
        </w:rPr>
        <w:t>Empresa</w:t>
      </w:r>
      <w:r w:rsidR="00392AEC" w:rsidRPr="00074420">
        <w:rPr>
          <w:rFonts w:ascii="Verdana" w:hAnsi="Verdana"/>
          <w:color w:val="000000" w:themeColor="text1"/>
          <w:sz w:val="22"/>
          <w:szCs w:val="22"/>
        </w:rPr>
        <w:t xml:space="preserve"> </w:t>
      </w:r>
      <w:r w:rsidR="00392AEC" w:rsidRPr="00074420">
        <w:rPr>
          <w:rFonts w:ascii="Verdana" w:hAnsi="Verdana"/>
          <w:b/>
          <w:color w:val="000000" w:themeColor="text1"/>
          <w:sz w:val="22"/>
          <w:szCs w:val="22"/>
        </w:rPr>
        <w:t xml:space="preserve">Especializada </w:t>
      </w:r>
      <w:r w:rsidR="005968FA" w:rsidRPr="00074420">
        <w:rPr>
          <w:rFonts w:ascii="Verdana" w:hAnsi="Verdana"/>
          <w:b/>
          <w:color w:val="000000" w:themeColor="text1"/>
          <w:sz w:val="22"/>
          <w:szCs w:val="22"/>
        </w:rPr>
        <w:t xml:space="preserve">para Realizar  Reforma do prédio de Estratégia da saúde Familiar – ESF </w:t>
      </w:r>
      <w:r w:rsidR="00A10838" w:rsidRPr="00074420">
        <w:rPr>
          <w:rFonts w:ascii="Verdana" w:hAnsi="Verdana"/>
          <w:b/>
          <w:color w:val="000000" w:themeColor="text1"/>
          <w:sz w:val="22"/>
          <w:szCs w:val="22"/>
        </w:rPr>
        <w:t>1</w:t>
      </w:r>
      <w:r w:rsidR="005968FA" w:rsidRPr="00074420">
        <w:rPr>
          <w:rFonts w:ascii="Verdana" w:hAnsi="Verdana"/>
          <w:b/>
          <w:color w:val="000000" w:themeColor="text1"/>
          <w:sz w:val="22"/>
          <w:szCs w:val="22"/>
        </w:rPr>
        <w:t xml:space="preserve">- Bairro </w:t>
      </w:r>
      <w:r w:rsidR="00A10838" w:rsidRPr="00074420">
        <w:rPr>
          <w:rFonts w:ascii="Verdana" w:hAnsi="Verdana"/>
          <w:b/>
          <w:color w:val="000000" w:themeColor="text1"/>
          <w:sz w:val="22"/>
          <w:szCs w:val="22"/>
        </w:rPr>
        <w:t>COHAB</w:t>
      </w:r>
    </w:p>
    <w:p w:rsidR="005724F3" w:rsidRPr="00074420" w:rsidRDefault="005724F3" w:rsidP="005C7856">
      <w:pPr>
        <w:pStyle w:val="Corpodetexto"/>
        <w:spacing w:line="360" w:lineRule="auto"/>
        <w:rPr>
          <w:rFonts w:ascii="Verdana" w:hAnsi="Verdana"/>
          <w:bCs/>
          <w:color w:val="000000" w:themeColor="text1"/>
          <w:sz w:val="22"/>
          <w:szCs w:val="22"/>
        </w:rPr>
      </w:pPr>
    </w:p>
    <w:p w:rsidR="005724F3" w:rsidRPr="00074420" w:rsidRDefault="005724F3" w:rsidP="005C7856">
      <w:pPr>
        <w:pStyle w:val="Corpodetexto"/>
        <w:spacing w:line="360" w:lineRule="auto"/>
        <w:rPr>
          <w:rFonts w:ascii="Verdana" w:hAnsi="Verdana"/>
          <w:bCs/>
          <w:color w:val="000000" w:themeColor="text1"/>
          <w:sz w:val="22"/>
          <w:szCs w:val="22"/>
        </w:rPr>
      </w:pPr>
      <w:r w:rsidRPr="00074420">
        <w:rPr>
          <w:rFonts w:ascii="Verdana" w:hAnsi="Verdana"/>
          <w:bCs/>
          <w:color w:val="000000" w:themeColor="text1"/>
          <w:sz w:val="22"/>
          <w:szCs w:val="22"/>
        </w:rPr>
        <w:t>3.1</w:t>
      </w:r>
      <w:r w:rsidRPr="00074420">
        <w:rPr>
          <w:rFonts w:ascii="Verdana" w:hAnsi="Verdana"/>
          <w:bCs/>
          <w:color w:val="000000" w:themeColor="text1"/>
          <w:sz w:val="22"/>
          <w:szCs w:val="22"/>
        </w:rPr>
        <w:tab/>
        <w:t>O envelope nº 02 deverá conter:</w:t>
      </w:r>
    </w:p>
    <w:p w:rsidR="005724F3" w:rsidRPr="00074420" w:rsidRDefault="005724F3" w:rsidP="005C7856">
      <w:pPr>
        <w:spacing w:line="360" w:lineRule="auto"/>
        <w:jc w:val="both"/>
        <w:rPr>
          <w:rFonts w:ascii="Verdana" w:hAnsi="Verdana"/>
          <w:bCs/>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r w:rsidRPr="00074420">
        <w:rPr>
          <w:rFonts w:ascii="Verdana" w:hAnsi="Verdana"/>
          <w:bCs/>
          <w:color w:val="000000" w:themeColor="text1"/>
          <w:sz w:val="22"/>
          <w:szCs w:val="22"/>
        </w:rPr>
        <w:tab/>
      </w:r>
      <w:r w:rsidRPr="00074420">
        <w:rPr>
          <w:rFonts w:ascii="Verdana" w:hAnsi="Verdana"/>
          <w:bCs/>
          <w:color w:val="000000" w:themeColor="text1"/>
          <w:sz w:val="22"/>
          <w:szCs w:val="22"/>
        </w:rPr>
        <w:tab/>
        <w:t>a) proposta financeira, rubricadas em todas as páginas e assinada na última, pelo representante legal da empresa, mencionando o preço global para a execução dos serviços, objeto desta licitação, onde deverão estar incluídos todos os custos com material, mão-de-obra, inclusive o BDI, (impostos, taxas, contribuições sociais, lucro do empreendimento, etc.);</w:t>
      </w:r>
    </w:p>
    <w:p w:rsidR="005724F3" w:rsidRPr="00074420" w:rsidRDefault="005724F3" w:rsidP="005C7856">
      <w:pPr>
        <w:spacing w:line="360" w:lineRule="auto"/>
        <w:jc w:val="both"/>
        <w:rPr>
          <w:rFonts w:ascii="Verdana" w:hAnsi="Verdana"/>
          <w:bCs/>
          <w:color w:val="000000" w:themeColor="text1"/>
          <w:sz w:val="22"/>
          <w:szCs w:val="22"/>
        </w:rPr>
      </w:pP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bCs/>
          <w:color w:val="000000" w:themeColor="text1"/>
          <w:sz w:val="22"/>
          <w:szCs w:val="22"/>
        </w:rPr>
        <w:tab/>
        <w:t xml:space="preserve">           b) planilha de quantitativo</w:t>
      </w:r>
      <w:r w:rsidRPr="00074420">
        <w:rPr>
          <w:rFonts w:ascii="Verdana" w:hAnsi="Verdana"/>
          <w:color w:val="000000" w:themeColor="text1"/>
          <w:sz w:val="22"/>
          <w:szCs w:val="22"/>
        </w:rPr>
        <w:t>s e custos unitários;</w:t>
      </w:r>
    </w:p>
    <w:p w:rsidR="005724F3" w:rsidRPr="00074420" w:rsidRDefault="005724F3" w:rsidP="005C7856">
      <w:pPr>
        <w:spacing w:line="360" w:lineRule="auto"/>
        <w:jc w:val="both"/>
        <w:rPr>
          <w:rFonts w:ascii="Verdana" w:hAnsi="Verdana"/>
          <w:b/>
          <w:color w:val="000000" w:themeColor="text1"/>
          <w:sz w:val="22"/>
          <w:szCs w:val="22"/>
        </w:rPr>
      </w:pP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ab/>
      </w:r>
      <w:r w:rsidRPr="00074420">
        <w:rPr>
          <w:rFonts w:ascii="Verdana" w:hAnsi="Verdana"/>
          <w:color w:val="000000" w:themeColor="text1"/>
          <w:sz w:val="22"/>
          <w:szCs w:val="22"/>
        </w:rPr>
        <w:tab/>
      </w:r>
      <w:r w:rsidRPr="00074420">
        <w:rPr>
          <w:rFonts w:ascii="Verdana" w:hAnsi="Verdana"/>
          <w:b/>
          <w:color w:val="000000" w:themeColor="text1"/>
          <w:sz w:val="22"/>
          <w:szCs w:val="22"/>
        </w:rPr>
        <w:t>Observação 1</w:t>
      </w:r>
      <w:r w:rsidRPr="00074420">
        <w:rPr>
          <w:rFonts w:ascii="Verdana" w:hAnsi="Verdana"/>
          <w:color w:val="000000" w:themeColor="text1"/>
          <w:sz w:val="22"/>
          <w:szCs w:val="22"/>
        </w:rPr>
        <w:t>: o prazo de validade da proposta é de 60 dias a contar da data aprazada par a sua entrega.</w:t>
      </w:r>
    </w:p>
    <w:p w:rsidR="005724F3" w:rsidRPr="00074420" w:rsidRDefault="005724F3" w:rsidP="005C7856">
      <w:pPr>
        <w:spacing w:line="360" w:lineRule="auto"/>
        <w:jc w:val="both"/>
        <w:rPr>
          <w:rFonts w:ascii="Verdana" w:hAnsi="Verdana"/>
          <w:color w:val="000000" w:themeColor="text1"/>
          <w:sz w:val="22"/>
          <w:szCs w:val="22"/>
        </w:rPr>
      </w:pP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ab/>
      </w:r>
      <w:r w:rsidRPr="00074420">
        <w:rPr>
          <w:rFonts w:ascii="Verdana" w:hAnsi="Verdana"/>
          <w:color w:val="000000" w:themeColor="text1"/>
          <w:sz w:val="22"/>
          <w:szCs w:val="22"/>
        </w:rPr>
        <w:tab/>
      </w:r>
      <w:r w:rsidRPr="00074420">
        <w:rPr>
          <w:rFonts w:ascii="Verdana" w:hAnsi="Verdana"/>
          <w:b/>
          <w:color w:val="000000" w:themeColor="text1"/>
          <w:sz w:val="22"/>
          <w:szCs w:val="22"/>
        </w:rPr>
        <w:t>Observação 2</w:t>
      </w:r>
      <w:r w:rsidRPr="00074420">
        <w:rPr>
          <w:rFonts w:ascii="Verdana" w:hAnsi="Verdana"/>
          <w:color w:val="000000" w:themeColor="text1"/>
          <w:sz w:val="22"/>
          <w:szCs w:val="22"/>
        </w:rPr>
        <w:t>: Quaisquer inserções na proposta que visem modificar, extinguir ou criar direitos, sem previsão no edital, serão tidas como inexistentes, aproveitando-se a proposta no que não for conflitante com o instrumento convocatório.</w:t>
      </w:r>
    </w:p>
    <w:p w:rsidR="005724F3" w:rsidRPr="00074420" w:rsidRDefault="005724F3" w:rsidP="005C7856">
      <w:pPr>
        <w:spacing w:line="360" w:lineRule="auto"/>
        <w:jc w:val="both"/>
        <w:rPr>
          <w:rFonts w:ascii="Verdana" w:hAnsi="Verdana"/>
          <w:b/>
          <w:color w:val="000000" w:themeColor="text1"/>
          <w:sz w:val="22"/>
          <w:szCs w:val="22"/>
        </w:rPr>
      </w:pPr>
    </w:p>
    <w:p w:rsidR="005724F3" w:rsidRDefault="005724F3" w:rsidP="005C7856">
      <w:pPr>
        <w:spacing w:line="360" w:lineRule="auto"/>
        <w:jc w:val="both"/>
        <w:rPr>
          <w:rFonts w:ascii="Verdana" w:hAnsi="Verdana"/>
          <w:b/>
          <w:i/>
          <w:iCs/>
          <w:color w:val="000000" w:themeColor="text1"/>
          <w:sz w:val="22"/>
          <w:szCs w:val="22"/>
        </w:rPr>
      </w:pPr>
      <w:r w:rsidRPr="00074420">
        <w:rPr>
          <w:rFonts w:ascii="Verdana" w:hAnsi="Verdana"/>
          <w:b/>
          <w:i/>
          <w:iCs/>
          <w:color w:val="000000" w:themeColor="text1"/>
          <w:sz w:val="22"/>
          <w:szCs w:val="22"/>
        </w:rPr>
        <w:t>4. DO JULGAMENTO</w:t>
      </w:r>
    </w:p>
    <w:p w:rsidR="00966358" w:rsidRPr="00D3793B" w:rsidRDefault="00966358" w:rsidP="005C7856">
      <w:pPr>
        <w:spacing w:line="360" w:lineRule="auto"/>
        <w:jc w:val="both"/>
        <w:rPr>
          <w:rFonts w:ascii="Verdana" w:hAnsi="Verdana"/>
          <w:b/>
          <w:i/>
          <w:iCs/>
          <w:color w:val="000000" w:themeColor="text1"/>
          <w:sz w:val="22"/>
          <w:szCs w:val="22"/>
        </w:rPr>
      </w:pPr>
    </w:p>
    <w:p w:rsidR="005724F3" w:rsidRDefault="005724F3" w:rsidP="005C7856">
      <w:pPr>
        <w:spacing w:line="360" w:lineRule="auto"/>
        <w:jc w:val="both"/>
        <w:rPr>
          <w:rFonts w:ascii="Verdana" w:hAnsi="Verdana"/>
          <w:bCs/>
          <w:color w:val="000000" w:themeColor="text1"/>
          <w:sz w:val="22"/>
          <w:szCs w:val="22"/>
        </w:rPr>
      </w:pPr>
      <w:r w:rsidRPr="00074420">
        <w:rPr>
          <w:rFonts w:ascii="Verdana" w:hAnsi="Verdana"/>
          <w:bCs/>
          <w:color w:val="000000" w:themeColor="text1"/>
          <w:sz w:val="22"/>
          <w:szCs w:val="22"/>
        </w:rPr>
        <w:lastRenderedPageBreak/>
        <w:t>4.1</w:t>
      </w:r>
      <w:r w:rsidRPr="00074420">
        <w:rPr>
          <w:rFonts w:ascii="Verdana" w:hAnsi="Verdana"/>
          <w:bCs/>
          <w:color w:val="000000" w:themeColor="text1"/>
          <w:sz w:val="22"/>
          <w:szCs w:val="22"/>
        </w:rPr>
        <w:tab/>
        <w:t xml:space="preserve"> Esta licitação é do tipo </w:t>
      </w:r>
      <w:r w:rsidRPr="00074420">
        <w:rPr>
          <w:rFonts w:ascii="Verdana" w:hAnsi="Verdana"/>
          <w:bCs/>
          <w:i/>
          <w:color w:val="000000" w:themeColor="text1"/>
          <w:sz w:val="22"/>
          <w:szCs w:val="22"/>
        </w:rPr>
        <w:t>menor preço</w:t>
      </w:r>
      <w:r w:rsidRPr="00074420">
        <w:rPr>
          <w:rFonts w:ascii="Verdana" w:hAnsi="Verdana"/>
          <w:bCs/>
          <w:color w:val="000000" w:themeColor="text1"/>
          <w:sz w:val="22"/>
          <w:szCs w:val="22"/>
        </w:rPr>
        <w:t xml:space="preserve"> e o julgamento será realizado pela Comissão Julgadora, levando em consideração </w:t>
      </w:r>
      <w:r w:rsidRPr="00074420">
        <w:rPr>
          <w:rFonts w:ascii="Verdana" w:hAnsi="Verdana"/>
          <w:bCs/>
          <w:i/>
          <w:iCs/>
          <w:color w:val="000000" w:themeColor="text1"/>
          <w:sz w:val="22"/>
          <w:szCs w:val="22"/>
        </w:rPr>
        <w:t xml:space="preserve">o </w:t>
      </w:r>
      <w:r w:rsidR="00B72351" w:rsidRPr="00074420">
        <w:rPr>
          <w:rFonts w:ascii="Verdana" w:hAnsi="Verdana"/>
          <w:b/>
          <w:i/>
          <w:iCs/>
          <w:color w:val="000000" w:themeColor="text1"/>
          <w:sz w:val="22"/>
          <w:szCs w:val="22"/>
        </w:rPr>
        <w:t>Menor P</w:t>
      </w:r>
      <w:r w:rsidRPr="00074420">
        <w:rPr>
          <w:rFonts w:ascii="Verdana" w:hAnsi="Verdana"/>
          <w:b/>
          <w:i/>
          <w:iCs/>
          <w:color w:val="000000" w:themeColor="text1"/>
          <w:sz w:val="22"/>
          <w:szCs w:val="22"/>
        </w:rPr>
        <w:t>reço Global</w:t>
      </w:r>
      <w:r w:rsidRPr="00074420">
        <w:rPr>
          <w:rFonts w:ascii="Verdana" w:hAnsi="Verdana"/>
          <w:bCs/>
          <w:i/>
          <w:iCs/>
          <w:color w:val="000000" w:themeColor="text1"/>
          <w:sz w:val="22"/>
          <w:szCs w:val="22"/>
        </w:rPr>
        <w:t xml:space="preserve"> </w:t>
      </w:r>
      <w:r w:rsidRPr="00074420">
        <w:rPr>
          <w:rFonts w:ascii="Verdana" w:hAnsi="Verdana"/>
          <w:bCs/>
          <w:color w:val="000000" w:themeColor="text1"/>
          <w:sz w:val="22"/>
          <w:szCs w:val="22"/>
        </w:rPr>
        <w:t>para a execução dos serviços licitados;</w:t>
      </w:r>
    </w:p>
    <w:p w:rsidR="00DE637C" w:rsidRPr="00074420" w:rsidRDefault="00DE637C" w:rsidP="005C7856">
      <w:pPr>
        <w:spacing w:line="360" w:lineRule="auto"/>
        <w:jc w:val="both"/>
        <w:rPr>
          <w:rFonts w:ascii="Verdana" w:hAnsi="Verdana"/>
          <w:bCs/>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r w:rsidRPr="00074420">
        <w:rPr>
          <w:rFonts w:ascii="Verdana" w:hAnsi="Verdana"/>
          <w:bCs/>
          <w:color w:val="000000" w:themeColor="text1"/>
          <w:sz w:val="22"/>
          <w:szCs w:val="22"/>
        </w:rPr>
        <w:t>4.2.</w:t>
      </w:r>
      <w:r w:rsidRPr="00074420">
        <w:rPr>
          <w:rFonts w:ascii="Verdana" w:hAnsi="Verdana"/>
          <w:bCs/>
          <w:color w:val="000000" w:themeColor="text1"/>
          <w:sz w:val="22"/>
          <w:szCs w:val="22"/>
        </w:rPr>
        <w:tab/>
        <w:t>Esta licitação será processada e julgada com observância do previsto nos artigos 43 e 44 e seus incisos e parágrafos da Lei nº 8.666/93;</w:t>
      </w:r>
    </w:p>
    <w:p w:rsidR="005724F3" w:rsidRPr="00074420" w:rsidRDefault="005724F3" w:rsidP="005C7856">
      <w:pPr>
        <w:spacing w:line="360" w:lineRule="auto"/>
        <w:jc w:val="both"/>
        <w:rPr>
          <w:rFonts w:ascii="Verdana" w:hAnsi="Verdana"/>
          <w:bCs/>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r w:rsidRPr="00074420">
        <w:rPr>
          <w:rFonts w:ascii="Verdana" w:hAnsi="Verdana"/>
          <w:bCs/>
          <w:color w:val="000000" w:themeColor="text1"/>
          <w:sz w:val="22"/>
          <w:szCs w:val="22"/>
        </w:rPr>
        <w:t>4.3</w:t>
      </w:r>
      <w:r w:rsidRPr="00074420">
        <w:rPr>
          <w:rFonts w:ascii="Verdana" w:hAnsi="Verdana"/>
          <w:bCs/>
          <w:color w:val="000000" w:themeColor="text1"/>
          <w:sz w:val="22"/>
          <w:szCs w:val="22"/>
        </w:rPr>
        <w:tab/>
        <w:t xml:space="preserve">Em caso de empate entre duas ou mais propostas, </w:t>
      </w:r>
      <w:r w:rsidR="00235627" w:rsidRPr="00074420">
        <w:rPr>
          <w:rFonts w:ascii="Verdana" w:hAnsi="Verdana"/>
          <w:bCs/>
          <w:color w:val="000000" w:themeColor="text1"/>
          <w:sz w:val="22"/>
          <w:szCs w:val="22"/>
        </w:rPr>
        <w:t>depois de</w:t>
      </w:r>
      <w:r w:rsidRPr="00074420">
        <w:rPr>
          <w:rFonts w:ascii="Verdana" w:hAnsi="Verdana"/>
          <w:bCs/>
          <w:color w:val="000000" w:themeColor="text1"/>
          <w:sz w:val="22"/>
          <w:szCs w:val="22"/>
        </w:rPr>
        <w:t xml:space="preserve"> obedecido o disposto no § 2º do art. 3º da Lei nº 8.666/93, será utilizado o sorteio, em ato público, com a convocação prévia de todos os licitantes.</w:t>
      </w:r>
    </w:p>
    <w:p w:rsidR="005724F3" w:rsidRPr="00074420" w:rsidRDefault="005724F3" w:rsidP="005C7856">
      <w:pPr>
        <w:spacing w:line="360" w:lineRule="auto"/>
        <w:jc w:val="both"/>
        <w:rPr>
          <w:rFonts w:ascii="Verdana" w:hAnsi="Verdana"/>
          <w:bCs/>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4.4</w:t>
      </w:r>
      <w:r w:rsidR="00392AEC" w:rsidRPr="00074420">
        <w:rPr>
          <w:rFonts w:ascii="Verdana" w:eastAsia="MS Mincho" w:hAnsi="Verdana" w:cs="Times New Roman"/>
          <w:color w:val="000000" w:themeColor="text1"/>
          <w:sz w:val="22"/>
          <w:szCs w:val="22"/>
        </w:rPr>
        <w:t xml:space="preserve"> </w:t>
      </w:r>
      <w:r w:rsidRPr="00074420">
        <w:rPr>
          <w:rFonts w:ascii="Verdana" w:eastAsia="MS Mincho" w:hAnsi="Verdana" w:cs="Times New Roman"/>
          <w:color w:val="000000" w:themeColor="text1"/>
          <w:sz w:val="22"/>
          <w:szCs w:val="22"/>
        </w:rPr>
        <w:t>A comissão de licitação poderá desclassificar a proposta ou inabilitar a proponente a qualquer tempo. A autoridade superior poderá revogar a licitação por razões de interesse público, decorrente de fato superveniente devidamente comprovado, pertinente e suficiente para justificar tal conduta, devendo anulá-la por ilegalidade de oficio ou por provocação de terceiros, nos termos do Art. 49, seus parágrafos, da lei 8.666/93 e alterações, sem que caiba direito de qualquer ressarcimento, ou indenização aos proponentes, ressalvados o disposto no parágrafo único do Art. 59 da Lei de Licitações e Contratos.</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4.5</w:t>
      </w:r>
      <w:r w:rsidR="00392AEC" w:rsidRPr="00074420">
        <w:rPr>
          <w:rFonts w:ascii="Verdana" w:eastAsia="MS Mincho" w:hAnsi="Verdana" w:cs="Times New Roman"/>
          <w:color w:val="000000" w:themeColor="text1"/>
          <w:sz w:val="22"/>
          <w:szCs w:val="22"/>
        </w:rPr>
        <w:t xml:space="preserve"> </w:t>
      </w:r>
      <w:r w:rsidRPr="00074420">
        <w:rPr>
          <w:rFonts w:ascii="Verdana" w:eastAsia="MS Mincho" w:hAnsi="Verdana" w:cs="Times New Roman"/>
          <w:color w:val="000000" w:themeColor="text1"/>
          <w:sz w:val="22"/>
          <w:szCs w:val="22"/>
        </w:rPr>
        <w:t>Antes de proceder à avaliação detalhada, a Comissão determinará se cada proposta se ajusta essencialmente aos documentos da licitação. Para a finalidade deste item, considerar-se-á que uma proposta se ajusta aos documentos de licitação quando corresponde, sem diferenças de importâncias, a todas as determinações e condições dos referidos documentos. Verificando se há erro de cálculo, e se, de forma geral, estão em ordem. Para chegar a esta conclusão, a Comissão basear-se-á nos documentos que constituam  a própria proposta, sem recorrer a fatores externos.</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lastRenderedPageBreak/>
        <w:t>4.6</w:t>
      </w:r>
      <w:r w:rsidR="00392AEC" w:rsidRPr="00074420">
        <w:rPr>
          <w:rFonts w:ascii="Verdana" w:eastAsia="MS Mincho" w:hAnsi="Verdana" w:cs="Times New Roman"/>
          <w:color w:val="000000" w:themeColor="text1"/>
          <w:sz w:val="22"/>
          <w:szCs w:val="22"/>
        </w:rPr>
        <w:t xml:space="preserve"> </w:t>
      </w:r>
      <w:r w:rsidRPr="00074420">
        <w:rPr>
          <w:rFonts w:ascii="Verdana" w:eastAsia="MS Mincho" w:hAnsi="Verdana" w:cs="Times New Roman"/>
          <w:color w:val="000000" w:themeColor="text1"/>
          <w:sz w:val="22"/>
          <w:szCs w:val="22"/>
        </w:rPr>
        <w:t>Se a Comissão concluir que a proposta não se ajusta na essência aos documentos da licitação</w:t>
      </w:r>
      <w:r w:rsidR="00392AEC" w:rsidRPr="00074420">
        <w:rPr>
          <w:rFonts w:ascii="Verdana" w:eastAsia="MS Mincho" w:hAnsi="Verdana" w:cs="Times New Roman"/>
          <w:color w:val="000000" w:themeColor="text1"/>
          <w:sz w:val="22"/>
          <w:szCs w:val="22"/>
        </w:rPr>
        <w:t xml:space="preserve"> será</w:t>
      </w:r>
      <w:r w:rsidRPr="00074420">
        <w:rPr>
          <w:rFonts w:ascii="Verdana" w:eastAsia="MS Mincho" w:hAnsi="Verdana" w:cs="Times New Roman"/>
          <w:color w:val="000000" w:themeColor="text1"/>
          <w:sz w:val="22"/>
          <w:szCs w:val="22"/>
        </w:rPr>
        <w:t xml:space="preserve"> recusada e a divergência não poderá ser sanada posteriormente.</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4.7</w:t>
      </w:r>
      <w:r w:rsidR="000D2B1E" w:rsidRPr="00074420">
        <w:rPr>
          <w:rFonts w:ascii="Verdana" w:eastAsia="MS Mincho" w:hAnsi="Verdana" w:cs="Times New Roman"/>
          <w:color w:val="000000" w:themeColor="text1"/>
          <w:sz w:val="22"/>
          <w:szCs w:val="22"/>
        </w:rPr>
        <w:t xml:space="preserve"> </w:t>
      </w:r>
      <w:r w:rsidRPr="00074420">
        <w:rPr>
          <w:rFonts w:ascii="Verdana" w:eastAsia="MS Mincho" w:hAnsi="Verdana" w:cs="Times New Roman"/>
          <w:color w:val="000000" w:themeColor="text1"/>
          <w:sz w:val="22"/>
          <w:szCs w:val="22"/>
        </w:rPr>
        <w:t xml:space="preserve">As propostas serão julgadas de acordo com o tipo de licitação estabelecida neste Edital. Será considerada vencedora a proponente que, atendendo todas as condições do Edital, </w:t>
      </w:r>
      <w:r w:rsidRPr="00074420">
        <w:rPr>
          <w:rFonts w:ascii="Verdana" w:eastAsia="MS Mincho" w:hAnsi="Verdana" w:cs="Times New Roman"/>
          <w:b/>
          <w:bCs/>
          <w:i/>
          <w:iCs/>
          <w:color w:val="000000" w:themeColor="text1"/>
          <w:sz w:val="22"/>
          <w:szCs w:val="22"/>
          <w:u w:val="single"/>
        </w:rPr>
        <w:t>apresentar menor preço global.</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4.8</w:t>
      </w:r>
      <w:r w:rsidR="00392AEC" w:rsidRPr="00074420">
        <w:rPr>
          <w:rFonts w:ascii="Verdana" w:eastAsia="MS Mincho" w:hAnsi="Verdana" w:cs="Times New Roman"/>
          <w:color w:val="000000" w:themeColor="text1"/>
          <w:sz w:val="22"/>
          <w:szCs w:val="22"/>
        </w:rPr>
        <w:t xml:space="preserve"> </w:t>
      </w:r>
      <w:r w:rsidRPr="00074420">
        <w:rPr>
          <w:rFonts w:ascii="Verdana" w:eastAsia="MS Mincho" w:hAnsi="Verdana" w:cs="Times New Roman"/>
          <w:color w:val="000000" w:themeColor="text1"/>
          <w:sz w:val="22"/>
          <w:szCs w:val="22"/>
        </w:rPr>
        <w:t xml:space="preserve">Não </w:t>
      </w:r>
      <w:r w:rsidR="000D2B1E" w:rsidRPr="00074420">
        <w:rPr>
          <w:rFonts w:ascii="Verdana" w:eastAsia="MS Mincho" w:hAnsi="Verdana" w:cs="Times New Roman"/>
          <w:color w:val="000000" w:themeColor="text1"/>
          <w:sz w:val="22"/>
          <w:szCs w:val="22"/>
        </w:rPr>
        <w:t>cabem</w:t>
      </w:r>
      <w:r w:rsidRPr="00074420">
        <w:rPr>
          <w:rFonts w:ascii="Verdana" w:eastAsia="MS Mincho" w:hAnsi="Verdana" w:cs="Times New Roman"/>
          <w:color w:val="000000" w:themeColor="text1"/>
          <w:sz w:val="22"/>
          <w:szCs w:val="22"/>
        </w:rPr>
        <w:t xml:space="preserve"> desistência de propostas, salvo por motivo justo decorrente de fato superveniente e aceito pela Comissão.</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p>
    <w:p w:rsidR="005724F3"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4.9</w:t>
      </w:r>
      <w:r w:rsidR="00392AEC" w:rsidRPr="00074420">
        <w:rPr>
          <w:rFonts w:ascii="Verdana" w:eastAsia="MS Mincho" w:hAnsi="Verdana" w:cs="Times New Roman"/>
          <w:color w:val="000000" w:themeColor="text1"/>
          <w:sz w:val="22"/>
          <w:szCs w:val="22"/>
        </w:rPr>
        <w:t xml:space="preserve"> </w:t>
      </w:r>
      <w:r w:rsidRPr="00074420">
        <w:rPr>
          <w:rFonts w:ascii="Verdana" w:eastAsia="MS Mincho" w:hAnsi="Verdana" w:cs="Times New Roman"/>
          <w:color w:val="000000" w:themeColor="text1"/>
          <w:sz w:val="22"/>
          <w:szCs w:val="22"/>
        </w:rPr>
        <w:t>Serão desclassificadas as propostas:</w:t>
      </w:r>
    </w:p>
    <w:p w:rsidR="00966358" w:rsidRPr="00074420" w:rsidRDefault="00966358"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 Que não atendam as exigências do ato convocatório da licitação;</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 Manifestamente inexeqüíveis nos termos do art. 48 § 1°;</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 Qualquer oferta</w:t>
      </w:r>
      <w:r w:rsidR="00392AEC" w:rsidRPr="00074420">
        <w:rPr>
          <w:rFonts w:ascii="Verdana" w:eastAsia="MS Mincho" w:hAnsi="Verdana" w:cs="Times New Roman"/>
          <w:color w:val="000000" w:themeColor="text1"/>
          <w:sz w:val="22"/>
          <w:szCs w:val="22"/>
        </w:rPr>
        <w:t xml:space="preserve"> </w:t>
      </w:r>
      <w:r w:rsidRPr="00074420">
        <w:rPr>
          <w:rFonts w:ascii="Verdana" w:eastAsia="MS Mincho" w:hAnsi="Verdana" w:cs="Times New Roman"/>
          <w:color w:val="000000" w:themeColor="text1"/>
          <w:sz w:val="22"/>
          <w:szCs w:val="22"/>
        </w:rPr>
        <w:t xml:space="preserve">de vantagem ou acréscimo não prevista no edital, </w:t>
      </w:r>
      <w:r w:rsidR="00235627" w:rsidRPr="00074420">
        <w:rPr>
          <w:rFonts w:ascii="Verdana" w:eastAsia="MS Mincho" w:hAnsi="Verdana" w:cs="Times New Roman"/>
          <w:color w:val="000000" w:themeColor="text1"/>
          <w:sz w:val="22"/>
          <w:szCs w:val="22"/>
        </w:rPr>
        <w:t>será tida</w:t>
      </w:r>
      <w:r w:rsidRPr="00074420">
        <w:rPr>
          <w:rFonts w:ascii="Verdana" w:eastAsia="MS Mincho" w:hAnsi="Verdana" w:cs="Times New Roman"/>
          <w:color w:val="000000" w:themeColor="text1"/>
          <w:sz w:val="22"/>
          <w:szCs w:val="22"/>
        </w:rPr>
        <w:t xml:space="preserve"> como inexistentes aproveitando-se a proposta no que contrair o instrumento convocatório.</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4.10 Se todas as propostas forem desclassificadas, a Prefeitura</w:t>
      </w:r>
      <w:r w:rsidR="00235627" w:rsidRPr="00074420">
        <w:rPr>
          <w:rFonts w:ascii="Verdana" w:eastAsia="MS Mincho" w:hAnsi="Verdana" w:cs="Times New Roman"/>
          <w:color w:val="000000" w:themeColor="text1"/>
          <w:sz w:val="22"/>
          <w:szCs w:val="22"/>
        </w:rPr>
        <w:t xml:space="preserve"> </w:t>
      </w:r>
      <w:r w:rsidRPr="00074420">
        <w:rPr>
          <w:rFonts w:ascii="Verdana" w:eastAsia="MS Mincho" w:hAnsi="Verdana" w:cs="Times New Roman"/>
          <w:color w:val="000000" w:themeColor="text1"/>
          <w:sz w:val="22"/>
          <w:szCs w:val="22"/>
        </w:rPr>
        <w:t>de Rosário do Sul, poderá fixar aos Proponentes o prazo de 08 (oito) dias úteis para apresentação de outras escoimadas das causas referidas no subitem anterior.</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smartTag w:uri="urn:schemas-microsoft-com:office:smarttags" w:element="metricconverter">
        <w:smartTagPr>
          <w:attr w:name="ProductID" w:val="4.11 A"/>
        </w:smartTagPr>
        <w:r w:rsidRPr="00074420">
          <w:rPr>
            <w:rFonts w:ascii="Verdana" w:eastAsia="MS Mincho" w:hAnsi="Verdana" w:cs="Times New Roman"/>
            <w:color w:val="000000" w:themeColor="text1"/>
            <w:sz w:val="22"/>
            <w:szCs w:val="22"/>
          </w:rPr>
          <w:t>4.11 A</w:t>
        </w:r>
      </w:smartTag>
      <w:r w:rsidRPr="00074420">
        <w:rPr>
          <w:rFonts w:ascii="Verdana" w:eastAsia="MS Mincho" w:hAnsi="Verdana" w:cs="Times New Roman"/>
          <w:color w:val="000000" w:themeColor="text1"/>
          <w:sz w:val="22"/>
          <w:szCs w:val="22"/>
        </w:rPr>
        <w:t xml:space="preserve"> Licitante vencedora deverá manter, durante a execução contratual, todas as condições exigidas para a habilitação.</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 xml:space="preserve">4.12 Em qualquer dos casos previstos no item anterior, o Município poderá a seu critério, revogar este Processo Licitatório ou chamar a proponente imediatamente </w:t>
      </w:r>
      <w:r w:rsidRPr="00074420">
        <w:rPr>
          <w:rFonts w:ascii="Verdana" w:eastAsia="MS Mincho" w:hAnsi="Verdana" w:cs="Times New Roman"/>
          <w:color w:val="000000" w:themeColor="text1"/>
          <w:sz w:val="22"/>
          <w:szCs w:val="22"/>
        </w:rPr>
        <w:lastRenderedPageBreak/>
        <w:t>melhor classificada, com ela celebrando Contrato, desde que aceitas as mesmas condições oferecidas pela proponente vencedora, inclusive quanto ao preço.</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4.13</w:t>
      </w:r>
      <w:r w:rsidR="00392AEC" w:rsidRPr="00074420">
        <w:rPr>
          <w:rFonts w:ascii="Verdana" w:eastAsia="MS Mincho" w:hAnsi="Verdana" w:cs="Times New Roman"/>
          <w:color w:val="000000" w:themeColor="text1"/>
          <w:sz w:val="22"/>
          <w:szCs w:val="22"/>
        </w:rPr>
        <w:t xml:space="preserve"> </w:t>
      </w:r>
      <w:r w:rsidR="006A4494" w:rsidRPr="00074420">
        <w:rPr>
          <w:rFonts w:ascii="Verdana" w:eastAsia="MS Mincho" w:hAnsi="Verdana" w:cs="Times New Roman"/>
          <w:color w:val="000000" w:themeColor="text1"/>
          <w:sz w:val="22"/>
          <w:szCs w:val="22"/>
        </w:rPr>
        <w:t>Decairão</w:t>
      </w:r>
      <w:r w:rsidRPr="00074420">
        <w:rPr>
          <w:rFonts w:ascii="Verdana" w:eastAsia="MS Mincho" w:hAnsi="Verdana" w:cs="Times New Roman"/>
          <w:color w:val="000000" w:themeColor="text1"/>
          <w:sz w:val="22"/>
          <w:szCs w:val="22"/>
        </w:rPr>
        <w:t xml:space="preserve"> do direito de impugnar, perante o Município de Rosário do Sul os termos do Edital de Tomada de preços, aquele Proponente que, tendo-o aceito sem objeção venha a apontar, depois do julgamento, falhas ou irregularidades, que </w:t>
      </w:r>
      <w:r w:rsidR="005957E8">
        <w:rPr>
          <w:rFonts w:ascii="Verdana" w:eastAsia="MS Mincho" w:hAnsi="Verdana" w:cs="Times New Roman"/>
          <w:color w:val="000000" w:themeColor="text1"/>
          <w:sz w:val="22"/>
          <w:szCs w:val="22"/>
        </w:rPr>
        <w:t>o viciaram.</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 xml:space="preserve">4.14 Se por ocasião do julgamento desta Tomada de Preços, da elaboração do instrumento contratual ou da execução dos serviços, </w:t>
      </w:r>
      <w:r w:rsidR="00DC4EFD" w:rsidRPr="00074420">
        <w:rPr>
          <w:rFonts w:ascii="Verdana" w:eastAsia="MS Mincho" w:hAnsi="Verdana" w:cs="Times New Roman"/>
          <w:color w:val="000000" w:themeColor="text1"/>
          <w:sz w:val="22"/>
          <w:szCs w:val="22"/>
        </w:rPr>
        <w:t>ficarem</w:t>
      </w:r>
      <w:r w:rsidRPr="00074420">
        <w:rPr>
          <w:rFonts w:ascii="Verdana" w:eastAsia="MS Mincho" w:hAnsi="Verdana" w:cs="Times New Roman"/>
          <w:color w:val="000000" w:themeColor="text1"/>
          <w:sz w:val="22"/>
          <w:szCs w:val="22"/>
        </w:rPr>
        <w:t xml:space="preserve"> comprovada a existência de irregularidades que denunciem dolo, má fé ou grave omissão no cumprimento do dever inerente à execução dos serviços por parte das proponentes, estas, sem prejuízo das sanções legais cabíveis e a critério do Município, ficarão impossibilitados de contratar com o Município. </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4.1</w:t>
      </w:r>
      <w:r w:rsidR="000D2B1E" w:rsidRPr="00074420">
        <w:rPr>
          <w:rFonts w:ascii="Verdana" w:eastAsia="MS Mincho" w:hAnsi="Verdana" w:cs="Times New Roman"/>
          <w:color w:val="000000" w:themeColor="text1"/>
          <w:sz w:val="22"/>
          <w:szCs w:val="22"/>
        </w:rPr>
        <w:t>5</w:t>
      </w:r>
      <w:r w:rsidR="00392AEC" w:rsidRPr="00074420">
        <w:rPr>
          <w:rFonts w:ascii="Verdana" w:eastAsia="MS Mincho" w:hAnsi="Verdana" w:cs="Times New Roman"/>
          <w:color w:val="000000" w:themeColor="text1"/>
          <w:sz w:val="22"/>
          <w:szCs w:val="22"/>
        </w:rPr>
        <w:t xml:space="preserve"> </w:t>
      </w:r>
      <w:r w:rsidRPr="00074420">
        <w:rPr>
          <w:rFonts w:ascii="Verdana" w:eastAsia="MS Mincho" w:hAnsi="Verdana" w:cs="Times New Roman"/>
          <w:color w:val="000000" w:themeColor="text1"/>
          <w:sz w:val="22"/>
          <w:szCs w:val="22"/>
        </w:rPr>
        <w:t>O julgamento e a classificação das propostas, são atos exclusivos da COMISSÃO PERMANENTE DE LICITAÇÃO que, em conseqüência, reserva-se o direito de desclassificar as propostas em desacordo com este Edital ou ainda, que se revelarem manifestadamente inexeqüíveis.</w:t>
      </w:r>
    </w:p>
    <w:p w:rsidR="005724F3" w:rsidRPr="00074420" w:rsidRDefault="005724F3" w:rsidP="005C7856">
      <w:pPr>
        <w:spacing w:line="360" w:lineRule="auto"/>
        <w:jc w:val="both"/>
        <w:rPr>
          <w:rFonts w:ascii="Verdana" w:hAnsi="Verdana"/>
          <w:b/>
          <w:i/>
          <w:iCs/>
          <w:color w:val="000000" w:themeColor="text1"/>
          <w:sz w:val="22"/>
          <w:szCs w:val="22"/>
        </w:rPr>
      </w:pPr>
    </w:p>
    <w:p w:rsidR="005724F3" w:rsidRPr="00074420" w:rsidRDefault="005724F3" w:rsidP="005C7856">
      <w:pPr>
        <w:spacing w:line="360" w:lineRule="auto"/>
        <w:jc w:val="both"/>
        <w:rPr>
          <w:rFonts w:ascii="Verdana" w:hAnsi="Verdana"/>
          <w:b/>
          <w:i/>
          <w:iCs/>
          <w:color w:val="000000" w:themeColor="text1"/>
          <w:sz w:val="22"/>
          <w:szCs w:val="22"/>
        </w:rPr>
      </w:pPr>
      <w:r w:rsidRPr="00074420">
        <w:rPr>
          <w:rFonts w:ascii="Verdana" w:hAnsi="Verdana"/>
          <w:b/>
          <w:i/>
          <w:iCs/>
          <w:color w:val="000000" w:themeColor="text1"/>
          <w:sz w:val="22"/>
          <w:szCs w:val="22"/>
        </w:rPr>
        <w:t>5. CRITÉRIOS DE ACEITABILIDADE</w:t>
      </w:r>
    </w:p>
    <w:p w:rsidR="005724F3" w:rsidRPr="00074420" w:rsidRDefault="005724F3" w:rsidP="005C7856">
      <w:pPr>
        <w:spacing w:line="360" w:lineRule="auto"/>
        <w:jc w:val="both"/>
        <w:rPr>
          <w:rFonts w:ascii="Verdana" w:hAnsi="Verdana"/>
          <w:b/>
          <w:color w:val="000000" w:themeColor="text1"/>
          <w:sz w:val="22"/>
          <w:szCs w:val="22"/>
        </w:rPr>
      </w:pP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ab/>
        <w:t>Somente serão aceitas as propostas cujo preço ofertado não seja maior que o limite do valor de</w:t>
      </w:r>
      <w:r w:rsidR="00392AEC" w:rsidRPr="00074420">
        <w:rPr>
          <w:rFonts w:ascii="Verdana" w:hAnsi="Verdana"/>
          <w:color w:val="000000" w:themeColor="text1"/>
          <w:sz w:val="22"/>
          <w:szCs w:val="22"/>
        </w:rPr>
        <w:t xml:space="preserve"> </w:t>
      </w:r>
      <w:r w:rsidRPr="00074420">
        <w:rPr>
          <w:rFonts w:ascii="Verdana" w:hAnsi="Verdana"/>
          <w:b/>
          <w:color w:val="000000" w:themeColor="text1"/>
          <w:sz w:val="22"/>
          <w:szCs w:val="22"/>
        </w:rPr>
        <w:t>R$</w:t>
      </w:r>
      <w:r w:rsidR="0059759C" w:rsidRPr="00074420">
        <w:rPr>
          <w:rFonts w:ascii="Verdana" w:hAnsi="Verdana"/>
          <w:b/>
          <w:color w:val="000000" w:themeColor="text1"/>
          <w:sz w:val="22"/>
          <w:szCs w:val="22"/>
        </w:rPr>
        <w:t xml:space="preserve"> </w:t>
      </w:r>
      <w:r w:rsidR="00A10838" w:rsidRPr="00074420">
        <w:rPr>
          <w:rFonts w:ascii="Verdana" w:hAnsi="Verdana"/>
          <w:b/>
          <w:color w:val="000000" w:themeColor="text1"/>
          <w:sz w:val="22"/>
          <w:szCs w:val="22"/>
        </w:rPr>
        <w:t>14</w:t>
      </w:r>
      <w:r w:rsidR="005968FA" w:rsidRPr="00074420">
        <w:rPr>
          <w:rFonts w:ascii="Verdana" w:hAnsi="Verdana"/>
          <w:b/>
          <w:color w:val="000000" w:themeColor="text1"/>
          <w:sz w:val="22"/>
          <w:szCs w:val="22"/>
        </w:rPr>
        <w:t>5</w:t>
      </w:r>
      <w:r w:rsidR="00071B07" w:rsidRPr="00074420">
        <w:rPr>
          <w:rFonts w:ascii="Verdana" w:hAnsi="Verdana"/>
          <w:b/>
          <w:color w:val="000000" w:themeColor="text1"/>
          <w:sz w:val="22"/>
          <w:szCs w:val="22"/>
        </w:rPr>
        <w:t>.868,78</w:t>
      </w:r>
      <w:r w:rsidRPr="00074420">
        <w:rPr>
          <w:rFonts w:ascii="Verdana" w:hAnsi="Verdana"/>
          <w:b/>
          <w:color w:val="000000" w:themeColor="text1"/>
          <w:sz w:val="22"/>
          <w:szCs w:val="22"/>
        </w:rPr>
        <w:t xml:space="preserve"> (</w:t>
      </w:r>
      <w:r w:rsidR="00235627" w:rsidRPr="00074420">
        <w:rPr>
          <w:rFonts w:ascii="Verdana" w:hAnsi="Verdana"/>
          <w:b/>
          <w:color w:val="000000" w:themeColor="text1"/>
          <w:sz w:val="22"/>
          <w:szCs w:val="22"/>
        </w:rPr>
        <w:t>C</w:t>
      </w:r>
      <w:r w:rsidR="00071B07" w:rsidRPr="00074420">
        <w:rPr>
          <w:rFonts w:ascii="Verdana" w:hAnsi="Verdana"/>
          <w:b/>
          <w:color w:val="000000" w:themeColor="text1"/>
          <w:sz w:val="22"/>
          <w:szCs w:val="22"/>
        </w:rPr>
        <w:t>ento e quarenta e cinco mil, oitocentos e sessenta e oito reais e setenta e oito  centavos)</w:t>
      </w:r>
      <w:r w:rsidRPr="00074420">
        <w:rPr>
          <w:rFonts w:ascii="Verdana" w:hAnsi="Verdana"/>
          <w:color w:val="000000" w:themeColor="text1"/>
          <w:sz w:val="22"/>
          <w:szCs w:val="22"/>
        </w:rPr>
        <w:t>, estabelecido pelo Município, conforme planilha orçamentária, em anexo</w:t>
      </w:r>
    </w:p>
    <w:p w:rsidR="005724F3" w:rsidRPr="00074420" w:rsidRDefault="005724F3" w:rsidP="005C7856">
      <w:pPr>
        <w:spacing w:line="360" w:lineRule="auto"/>
        <w:jc w:val="both"/>
        <w:rPr>
          <w:rFonts w:ascii="Verdana" w:hAnsi="Verdana"/>
          <w:b/>
          <w:color w:val="000000" w:themeColor="text1"/>
          <w:sz w:val="22"/>
          <w:szCs w:val="22"/>
        </w:rPr>
      </w:pPr>
    </w:p>
    <w:p w:rsidR="005724F3" w:rsidRPr="00074420" w:rsidRDefault="005724F3" w:rsidP="005C7856">
      <w:pPr>
        <w:spacing w:line="360" w:lineRule="auto"/>
        <w:jc w:val="both"/>
        <w:rPr>
          <w:rFonts w:ascii="Verdana" w:hAnsi="Verdana"/>
          <w:b/>
          <w:i/>
          <w:iCs/>
          <w:color w:val="000000" w:themeColor="text1"/>
          <w:sz w:val="22"/>
          <w:szCs w:val="22"/>
        </w:rPr>
      </w:pPr>
      <w:r w:rsidRPr="00074420">
        <w:rPr>
          <w:rFonts w:ascii="Verdana" w:hAnsi="Verdana"/>
          <w:b/>
          <w:i/>
          <w:iCs/>
          <w:color w:val="000000" w:themeColor="text1"/>
          <w:sz w:val="22"/>
          <w:szCs w:val="22"/>
        </w:rPr>
        <w:t>6. DOS RECURSOS</w:t>
      </w:r>
    </w:p>
    <w:p w:rsidR="005724F3" w:rsidRPr="00074420" w:rsidRDefault="005724F3" w:rsidP="005C7856">
      <w:pPr>
        <w:spacing w:line="360" w:lineRule="auto"/>
        <w:jc w:val="both"/>
        <w:rPr>
          <w:rFonts w:ascii="Verdana" w:hAnsi="Verdana"/>
          <w:color w:val="000000" w:themeColor="text1"/>
          <w:sz w:val="22"/>
          <w:szCs w:val="22"/>
        </w:rPr>
      </w:pP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lastRenderedPageBreak/>
        <w:tab/>
      </w:r>
      <w:r w:rsidRPr="00074420">
        <w:rPr>
          <w:rFonts w:ascii="Verdana" w:hAnsi="Verdana"/>
          <w:color w:val="000000" w:themeColor="text1"/>
          <w:sz w:val="22"/>
          <w:szCs w:val="22"/>
        </w:rPr>
        <w:tab/>
        <w:t>Em todas as fases da presente licitação, serão observadas as normas previstas nos incisos, alíneas e parágrafos do art. 109 da Lei nº 8.666/93.</w:t>
      </w:r>
    </w:p>
    <w:p w:rsidR="005724F3" w:rsidRPr="00074420" w:rsidRDefault="005724F3" w:rsidP="005C7856">
      <w:pPr>
        <w:spacing w:line="360" w:lineRule="auto"/>
        <w:jc w:val="both"/>
        <w:rPr>
          <w:rFonts w:ascii="Verdana" w:hAnsi="Verdana"/>
          <w:b/>
          <w:color w:val="000000" w:themeColor="text1"/>
          <w:sz w:val="22"/>
          <w:szCs w:val="22"/>
        </w:rPr>
      </w:pPr>
    </w:p>
    <w:p w:rsidR="005724F3" w:rsidRDefault="005724F3" w:rsidP="005C7856">
      <w:pPr>
        <w:spacing w:line="360" w:lineRule="auto"/>
        <w:jc w:val="both"/>
        <w:rPr>
          <w:rFonts w:ascii="Verdana" w:hAnsi="Verdana"/>
          <w:b/>
          <w:i/>
          <w:iCs/>
          <w:color w:val="000000" w:themeColor="text1"/>
          <w:sz w:val="22"/>
          <w:szCs w:val="22"/>
        </w:rPr>
      </w:pPr>
      <w:r w:rsidRPr="00074420">
        <w:rPr>
          <w:rFonts w:ascii="Verdana" w:hAnsi="Verdana"/>
          <w:b/>
          <w:i/>
          <w:iCs/>
          <w:color w:val="000000" w:themeColor="text1"/>
          <w:sz w:val="22"/>
          <w:szCs w:val="22"/>
        </w:rPr>
        <w:t>7. DO PRAZO</w:t>
      </w:r>
    </w:p>
    <w:p w:rsidR="00966358" w:rsidRPr="00074420" w:rsidRDefault="00966358" w:rsidP="005C7856">
      <w:pPr>
        <w:spacing w:line="360" w:lineRule="auto"/>
        <w:jc w:val="both"/>
        <w:rPr>
          <w:rFonts w:ascii="Verdana" w:hAnsi="Verdana"/>
          <w:b/>
          <w:i/>
          <w:iCs/>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r w:rsidRPr="00074420">
        <w:rPr>
          <w:rFonts w:ascii="Verdana" w:hAnsi="Verdana"/>
          <w:bCs/>
          <w:color w:val="000000" w:themeColor="text1"/>
          <w:sz w:val="22"/>
          <w:szCs w:val="22"/>
        </w:rPr>
        <w:t>7.1</w:t>
      </w:r>
      <w:r w:rsidRPr="00074420">
        <w:rPr>
          <w:rFonts w:ascii="Verdana" w:hAnsi="Verdana"/>
          <w:bCs/>
          <w:color w:val="000000" w:themeColor="text1"/>
          <w:sz w:val="22"/>
          <w:szCs w:val="22"/>
        </w:rPr>
        <w:tab/>
        <w:t>Esgotados todos os prazos recursais, a Administração, no prazo de 05 (cinco) dias</w:t>
      </w:r>
      <w:r w:rsidR="00235627" w:rsidRPr="00074420">
        <w:rPr>
          <w:rFonts w:ascii="Verdana" w:hAnsi="Verdana"/>
          <w:bCs/>
          <w:color w:val="000000" w:themeColor="text1"/>
          <w:sz w:val="22"/>
          <w:szCs w:val="22"/>
        </w:rPr>
        <w:t xml:space="preserve"> úteis</w:t>
      </w:r>
      <w:r w:rsidRPr="00074420">
        <w:rPr>
          <w:rFonts w:ascii="Verdana" w:hAnsi="Verdana"/>
          <w:bCs/>
          <w:color w:val="000000" w:themeColor="text1"/>
          <w:sz w:val="22"/>
          <w:szCs w:val="22"/>
        </w:rPr>
        <w:t>, convocará o vencedor para assinar o contrato, sob pena de decair do direito à contratação, sem prejuízo das sanções previstas no art. 81 da Lei nº 8.666/93.</w:t>
      </w:r>
    </w:p>
    <w:p w:rsidR="005724F3" w:rsidRPr="00074420" w:rsidRDefault="005724F3" w:rsidP="005C7856">
      <w:pPr>
        <w:spacing w:line="360" w:lineRule="auto"/>
        <w:jc w:val="both"/>
        <w:rPr>
          <w:rFonts w:ascii="Verdana" w:hAnsi="Verdana"/>
          <w:bCs/>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r w:rsidRPr="00074420">
        <w:rPr>
          <w:rFonts w:ascii="Verdana" w:hAnsi="Verdana"/>
          <w:bCs/>
          <w:color w:val="000000" w:themeColor="text1"/>
          <w:sz w:val="22"/>
          <w:szCs w:val="22"/>
        </w:rPr>
        <w:t>7.2</w:t>
      </w:r>
      <w:r w:rsidRPr="00074420">
        <w:rPr>
          <w:rFonts w:ascii="Verdana" w:hAnsi="Verdana"/>
          <w:bCs/>
          <w:color w:val="000000" w:themeColor="text1"/>
          <w:sz w:val="22"/>
          <w:szCs w:val="22"/>
        </w:rPr>
        <w:tab/>
        <w:t>O prazo de que trata o item anterior poderá ser prorrogado, uma vez, pelo mesmo período, desde que seja feito de forma motivada e durante o transcurso do prazo constante do item 7.1.</w:t>
      </w:r>
    </w:p>
    <w:p w:rsidR="005724F3" w:rsidRPr="00074420" w:rsidRDefault="005724F3" w:rsidP="005C7856">
      <w:pPr>
        <w:spacing w:line="360" w:lineRule="auto"/>
        <w:jc w:val="both"/>
        <w:rPr>
          <w:rFonts w:ascii="Verdana" w:hAnsi="Verdana"/>
          <w:bCs/>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r w:rsidRPr="00074420">
        <w:rPr>
          <w:rFonts w:ascii="Verdana" w:hAnsi="Verdana"/>
          <w:bCs/>
          <w:color w:val="000000" w:themeColor="text1"/>
          <w:sz w:val="22"/>
          <w:szCs w:val="22"/>
        </w:rPr>
        <w:t>7.3</w:t>
      </w:r>
      <w:r w:rsidRPr="00074420">
        <w:rPr>
          <w:rFonts w:ascii="Verdana" w:hAnsi="Verdana"/>
          <w:bCs/>
          <w:color w:val="000000" w:themeColor="text1"/>
          <w:sz w:val="22"/>
          <w:szCs w:val="22"/>
        </w:rPr>
        <w:tab/>
        <w:t>Se, dentro do prazo, o convocado não assinar o contrato, a Administração convocará os licitantes remanescentes, na ordem de classificação, para a assinatura do contrato, em igual prazo e nas mesmas condições propostas pelo primeiro classificado, inclusive quanto aos preços atualizados pelo critério previsto neste edital, ou então revogará a licitação, sem prejuízo da aplicação da pena de multa, no valor correspondente a 10% (dez por cento) do valor do contrato e mais a suspensão temporária da participação em licitação e impedimento de contratar com a Administração por prazo de 02 (dois) anos.</w:t>
      </w:r>
    </w:p>
    <w:p w:rsidR="005724F3" w:rsidRPr="00074420" w:rsidRDefault="005724F3" w:rsidP="005C7856">
      <w:pPr>
        <w:spacing w:line="360" w:lineRule="auto"/>
        <w:jc w:val="both"/>
        <w:rPr>
          <w:rFonts w:ascii="Verdana" w:hAnsi="Verdana"/>
          <w:bCs/>
          <w:color w:val="000000" w:themeColor="text1"/>
          <w:sz w:val="22"/>
          <w:szCs w:val="22"/>
        </w:rPr>
      </w:pPr>
    </w:p>
    <w:p w:rsidR="005724F3" w:rsidRPr="0013457F" w:rsidRDefault="005724F3" w:rsidP="0013457F">
      <w:pPr>
        <w:pStyle w:val="TextosemFormatao"/>
        <w:spacing w:line="360" w:lineRule="auto"/>
        <w:jc w:val="both"/>
        <w:rPr>
          <w:rFonts w:ascii="Verdana" w:eastAsia="MS Mincho" w:hAnsi="Verdana" w:cs="Times New Roman"/>
          <w:color w:val="000000" w:themeColor="text1"/>
          <w:sz w:val="22"/>
          <w:szCs w:val="22"/>
        </w:rPr>
      </w:pPr>
      <w:r w:rsidRPr="00074420">
        <w:rPr>
          <w:rFonts w:ascii="Verdana" w:hAnsi="Verdana"/>
          <w:bCs/>
          <w:color w:val="000000" w:themeColor="text1"/>
          <w:sz w:val="22"/>
          <w:szCs w:val="22"/>
        </w:rPr>
        <w:t>7.4</w:t>
      </w:r>
      <w:r w:rsidRPr="00074420">
        <w:rPr>
          <w:rFonts w:ascii="Verdana" w:hAnsi="Verdana"/>
          <w:bCs/>
          <w:color w:val="000000" w:themeColor="text1"/>
          <w:sz w:val="22"/>
          <w:szCs w:val="22"/>
        </w:rPr>
        <w:tab/>
        <w:t xml:space="preserve">O prazo de vigência do contrato será de </w:t>
      </w:r>
      <w:r w:rsidR="00BC736F">
        <w:rPr>
          <w:rFonts w:ascii="Verdana" w:hAnsi="Verdana"/>
          <w:bCs/>
          <w:color w:val="000000" w:themeColor="text1"/>
          <w:sz w:val="22"/>
          <w:szCs w:val="22"/>
        </w:rPr>
        <w:t>150 (cento e cinqüenta) dias</w:t>
      </w:r>
      <w:r w:rsidR="0013457F">
        <w:rPr>
          <w:rFonts w:ascii="Verdana" w:hAnsi="Verdana"/>
          <w:bCs/>
          <w:color w:val="000000" w:themeColor="text1"/>
          <w:sz w:val="22"/>
          <w:szCs w:val="22"/>
        </w:rPr>
        <w:t xml:space="preserve"> a </w:t>
      </w:r>
      <w:r w:rsidR="00701861" w:rsidRPr="00074420">
        <w:rPr>
          <w:rFonts w:ascii="Verdana" w:eastAsia="MS Mincho" w:hAnsi="Verdana" w:cs="Times New Roman"/>
          <w:color w:val="000000" w:themeColor="text1"/>
          <w:sz w:val="22"/>
          <w:szCs w:val="22"/>
        </w:rPr>
        <w:t>conta</w:t>
      </w:r>
      <w:r w:rsidR="005957E8">
        <w:rPr>
          <w:rFonts w:ascii="Verdana" w:eastAsia="MS Mincho" w:hAnsi="Verdana" w:cs="Times New Roman"/>
          <w:color w:val="000000" w:themeColor="text1"/>
          <w:sz w:val="22"/>
          <w:szCs w:val="22"/>
        </w:rPr>
        <w:t xml:space="preserve">r </w:t>
      </w:r>
      <w:r w:rsidR="00701861" w:rsidRPr="00074420">
        <w:rPr>
          <w:rFonts w:ascii="Verdana" w:eastAsia="MS Mincho" w:hAnsi="Verdana" w:cs="Times New Roman"/>
          <w:color w:val="000000" w:themeColor="text1"/>
          <w:sz w:val="22"/>
          <w:szCs w:val="22"/>
        </w:rPr>
        <w:t>da assinatura da Ordem de Serviço, podendo haver prorrogação por vontade das partes.</w:t>
      </w:r>
    </w:p>
    <w:p w:rsidR="005724F3" w:rsidRPr="00074420" w:rsidRDefault="005724F3" w:rsidP="005C7856">
      <w:pPr>
        <w:spacing w:line="360" w:lineRule="auto"/>
        <w:jc w:val="both"/>
        <w:rPr>
          <w:rFonts w:ascii="Verdana" w:hAnsi="Verdana"/>
          <w:b/>
          <w:i/>
          <w:iCs/>
          <w:color w:val="000000" w:themeColor="text1"/>
          <w:sz w:val="22"/>
          <w:szCs w:val="22"/>
        </w:rPr>
      </w:pPr>
    </w:p>
    <w:p w:rsidR="005724F3" w:rsidRDefault="005724F3" w:rsidP="005C7856">
      <w:pPr>
        <w:spacing w:line="360" w:lineRule="auto"/>
        <w:jc w:val="both"/>
        <w:rPr>
          <w:rFonts w:ascii="Verdana" w:hAnsi="Verdana"/>
          <w:b/>
          <w:i/>
          <w:iCs/>
          <w:color w:val="000000" w:themeColor="text1"/>
          <w:sz w:val="22"/>
          <w:szCs w:val="22"/>
        </w:rPr>
      </w:pPr>
      <w:r w:rsidRPr="00074420">
        <w:rPr>
          <w:rFonts w:ascii="Verdana" w:hAnsi="Verdana"/>
          <w:b/>
          <w:i/>
          <w:iCs/>
          <w:color w:val="000000" w:themeColor="text1"/>
          <w:sz w:val="22"/>
          <w:szCs w:val="22"/>
        </w:rPr>
        <w:t xml:space="preserve"> </w:t>
      </w:r>
      <w:r w:rsidRPr="00074420">
        <w:rPr>
          <w:rFonts w:ascii="Verdana" w:hAnsi="Verdana"/>
          <w:i/>
          <w:iCs/>
          <w:color w:val="000000" w:themeColor="text1"/>
          <w:sz w:val="22"/>
          <w:szCs w:val="22"/>
        </w:rPr>
        <w:t xml:space="preserve"> </w:t>
      </w:r>
      <w:r w:rsidRPr="00074420">
        <w:rPr>
          <w:rFonts w:ascii="Verdana" w:hAnsi="Verdana"/>
          <w:b/>
          <w:i/>
          <w:iCs/>
          <w:color w:val="000000" w:themeColor="text1"/>
          <w:sz w:val="22"/>
          <w:szCs w:val="22"/>
        </w:rPr>
        <w:t>DAS PENALIDADES</w:t>
      </w:r>
    </w:p>
    <w:p w:rsidR="00966358" w:rsidRPr="00D3793B" w:rsidRDefault="00966358" w:rsidP="005C7856">
      <w:pPr>
        <w:spacing w:line="360" w:lineRule="auto"/>
        <w:jc w:val="both"/>
        <w:rPr>
          <w:rFonts w:ascii="Verdana" w:hAnsi="Verdana"/>
          <w:b/>
          <w:i/>
          <w:iCs/>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r w:rsidRPr="00074420">
        <w:rPr>
          <w:rFonts w:ascii="Verdana" w:hAnsi="Verdana"/>
          <w:bCs/>
          <w:color w:val="000000" w:themeColor="text1"/>
          <w:sz w:val="22"/>
          <w:szCs w:val="22"/>
        </w:rPr>
        <w:t xml:space="preserve">8.1 </w:t>
      </w:r>
      <w:r w:rsidRPr="00074420">
        <w:rPr>
          <w:rFonts w:ascii="Verdana" w:hAnsi="Verdana"/>
          <w:bCs/>
          <w:color w:val="000000" w:themeColor="text1"/>
          <w:sz w:val="22"/>
          <w:szCs w:val="22"/>
        </w:rPr>
        <w:tab/>
        <w:t>multa de 0,5 % (meio por cento) por dia de atraso, limitado esta a 15 (quinze) dias, após o qual será considerada inexecução contratual;</w:t>
      </w:r>
    </w:p>
    <w:p w:rsidR="005724F3" w:rsidRPr="00074420" w:rsidRDefault="005724F3" w:rsidP="005C7856">
      <w:pPr>
        <w:spacing w:line="360" w:lineRule="auto"/>
        <w:jc w:val="both"/>
        <w:rPr>
          <w:rFonts w:ascii="Verdana" w:hAnsi="Verdana"/>
          <w:bCs/>
          <w:color w:val="000000" w:themeColor="text1"/>
          <w:sz w:val="22"/>
          <w:szCs w:val="22"/>
        </w:rPr>
      </w:pPr>
      <w:r w:rsidRPr="00074420">
        <w:rPr>
          <w:rFonts w:ascii="Verdana" w:hAnsi="Verdana"/>
          <w:bCs/>
          <w:color w:val="000000" w:themeColor="text1"/>
          <w:sz w:val="22"/>
          <w:szCs w:val="22"/>
        </w:rPr>
        <w:tab/>
      </w:r>
    </w:p>
    <w:p w:rsidR="005724F3" w:rsidRPr="00074420" w:rsidRDefault="005724F3" w:rsidP="005C7856">
      <w:pPr>
        <w:pStyle w:val="Corpodetexto"/>
        <w:spacing w:line="360" w:lineRule="auto"/>
        <w:rPr>
          <w:rFonts w:ascii="Verdana" w:hAnsi="Verdana"/>
          <w:bCs/>
          <w:color w:val="000000" w:themeColor="text1"/>
          <w:sz w:val="22"/>
          <w:szCs w:val="22"/>
        </w:rPr>
      </w:pPr>
      <w:r w:rsidRPr="00074420">
        <w:rPr>
          <w:rFonts w:ascii="Verdana" w:hAnsi="Verdana"/>
          <w:bCs/>
          <w:color w:val="000000" w:themeColor="text1"/>
          <w:sz w:val="22"/>
          <w:szCs w:val="22"/>
        </w:rPr>
        <w:t xml:space="preserve">8.2 </w:t>
      </w:r>
      <w:r w:rsidRPr="00074420">
        <w:rPr>
          <w:rFonts w:ascii="Verdana" w:hAnsi="Verdana"/>
          <w:bCs/>
          <w:color w:val="000000" w:themeColor="text1"/>
          <w:sz w:val="22"/>
          <w:szCs w:val="22"/>
        </w:rPr>
        <w:tab/>
        <w:t>multa de 8% (oito por cento) no caso de inexecução parcial do contrato, cumulada com a pena de suspensão do direito de licitar e o impedimento de contratar com a Administração pelo prazo de 01 (um ano);</w:t>
      </w:r>
    </w:p>
    <w:p w:rsidR="005724F3" w:rsidRPr="00074420" w:rsidRDefault="005724F3" w:rsidP="005C7856">
      <w:pPr>
        <w:spacing w:line="360" w:lineRule="auto"/>
        <w:jc w:val="both"/>
        <w:rPr>
          <w:rFonts w:ascii="Verdana" w:hAnsi="Verdana"/>
          <w:bCs/>
          <w:color w:val="000000" w:themeColor="text1"/>
          <w:sz w:val="22"/>
          <w:szCs w:val="22"/>
        </w:rPr>
      </w:pPr>
      <w:r w:rsidRPr="00074420">
        <w:rPr>
          <w:rFonts w:ascii="Verdana" w:hAnsi="Verdana"/>
          <w:bCs/>
          <w:color w:val="000000" w:themeColor="text1"/>
          <w:sz w:val="22"/>
          <w:szCs w:val="22"/>
        </w:rPr>
        <w:tab/>
      </w: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bCs/>
          <w:color w:val="000000" w:themeColor="text1"/>
          <w:sz w:val="22"/>
          <w:szCs w:val="22"/>
        </w:rPr>
        <w:t>8.3</w:t>
      </w:r>
      <w:r w:rsidRPr="00074420">
        <w:rPr>
          <w:rFonts w:ascii="Verdana" w:hAnsi="Verdana"/>
          <w:b/>
          <w:color w:val="000000" w:themeColor="text1"/>
          <w:sz w:val="22"/>
          <w:szCs w:val="22"/>
        </w:rPr>
        <w:t xml:space="preserve"> </w:t>
      </w:r>
      <w:r w:rsidRPr="00074420">
        <w:rPr>
          <w:rFonts w:ascii="Verdana" w:hAnsi="Verdana"/>
          <w:b/>
          <w:color w:val="000000" w:themeColor="text1"/>
          <w:sz w:val="22"/>
          <w:szCs w:val="22"/>
        </w:rPr>
        <w:tab/>
      </w:r>
      <w:r w:rsidRPr="00074420">
        <w:rPr>
          <w:rFonts w:ascii="Verdana" w:hAnsi="Verdana"/>
          <w:color w:val="000000" w:themeColor="text1"/>
          <w:sz w:val="22"/>
          <w:szCs w:val="22"/>
        </w:rPr>
        <w:t>multa de 10 % (dez por cento) no caso de inexecução total do contrato, cumulada com a pena de suspensão do direito de licitar e o impedimento de contratar com a Administração pelo prazo de 02 (dois anos);</w:t>
      </w: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ab/>
      </w: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b/>
          <w:bCs/>
          <w:i/>
          <w:iCs/>
          <w:color w:val="000000" w:themeColor="text1"/>
          <w:sz w:val="22"/>
          <w:szCs w:val="22"/>
        </w:rPr>
        <w:t>Observação</w:t>
      </w:r>
      <w:r w:rsidRPr="00074420">
        <w:rPr>
          <w:rFonts w:ascii="Verdana" w:hAnsi="Verdana"/>
          <w:color w:val="000000" w:themeColor="text1"/>
          <w:sz w:val="22"/>
          <w:szCs w:val="22"/>
        </w:rPr>
        <w:t>: as multas serão calculadas sobre o montante não adimplido do contrato.</w:t>
      </w: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ab/>
      </w:r>
    </w:p>
    <w:p w:rsidR="005724F3" w:rsidRDefault="005724F3" w:rsidP="005C7856">
      <w:pPr>
        <w:spacing w:line="360" w:lineRule="auto"/>
        <w:jc w:val="both"/>
        <w:rPr>
          <w:rFonts w:ascii="Verdana" w:hAnsi="Verdana"/>
          <w:b/>
          <w:i/>
          <w:iCs/>
          <w:color w:val="000000" w:themeColor="text1"/>
          <w:sz w:val="22"/>
          <w:szCs w:val="22"/>
        </w:rPr>
      </w:pPr>
      <w:r w:rsidRPr="00074420">
        <w:rPr>
          <w:rFonts w:ascii="Verdana" w:hAnsi="Verdana"/>
          <w:b/>
          <w:i/>
          <w:iCs/>
          <w:color w:val="000000" w:themeColor="text1"/>
          <w:sz w:val="22"/>
          <w:szCs w:val="22"/>
        </w:rPr>
        <w:t>9. CONDIÇÕES DE PAGAMENTO</w:t>
      </w:r>
    </w:p>
    <w:p w:rsidR="00966358" w:rsidRPr="00D3793B" w:rsidRDefault="00966358" w:rsidP="005C7856">
      <w:pPr>
        <w:spacing w:line="360" w:lineRule="auto"/>
        <w:jc w:val="both"/>
        <w:rPr>
          <w:rFonts w:ascii="Verdana" w:hAnsi="Verdana"/>
          <w:b/>
          <w:i/>
          <w:iCs/>
          <w:color w:val="000000" w:themeColor="text1"/>
          <w:sz w:val="22"/>
          <w:szCs w:val="22"/>
        </w:rPr>
      </w:pPr>
    </w:p>
    <w:p w:rsidR="005724F3" w:rsidRPr="00074420" w:rsidRDefault="005724F3" w:rsidP="005C7856">
      <w:pPr>
        <w:pStyle w:val="Corpodetexto"/>
        <w:spacing w:line="360" w:lineRule="auto"/>
        <w:rPr>
          <w:rFonts w:ascii="Verdana" w:hAnsi="Verdana"/>
          <w:bCs/>
          <w:color w:val="000000" w:themeColor="text1"/>
          <w:sz w:val="22"/>
          <w:szCs w:val="22"/>
        </w:rPr>
      </w:pPr>
      <w:r w:rsidRPr="00074420">
        <w:rPr>
          <w:rFonts w:ascii="Verdana" w:hAnsi="Verdana"/>
          <w:bCs/>
          <w:color w:val="000000" w:themeColor="text1"/>
          <w:sz w:val="22"/>
          <w:szCs w:val="22"/>
        </w:rPr>
        <w:t xml:space="preserve">9.1 </w:t>
      </w:r>
      <w:r w:rsidRPr="00074420">
        <w:rPr>
          <w:rFonts w:ascii="Verdana" w:hAnsi="Verdana"/>
          <w:bCs/>
          <w:color w:val="000000" w:themeColor="text1"/>
          <w:sz w:val="22"/>
          <w:szCs w:val="22"/>
        </w:rPr>
        <w:tab/>
        <w:t xml:space="preserve">O pagamento será efetuado mensalmente, no prazo de </w:t>
      </w:r>
      <w:r w:rsidR="00392AEC" w:rsidRPr="00074420">
        <w:rPr>
          <w:rFonts w:ascii="Verdana" w:hAnsi="Verdana"/>
          <w:bCs/>
          <w:color w:val="000000" w:themeColor="text1"/>
          <w:sz w:val="22"/>
          <w:szCs w:val="22"/>
        </w:rPr>
        <w:t>30</w:t>
      </w:r>
      <w:r w:rsidR="000D2B1E" w:rsidRPr="00074420">
        <w:rPr>
          <w:rFonts w:ascii="Verdana" w:hAnsi="Verdana"/>
          <w:bCs/>
          <w:color w:val="000000" w:themeColor="text1"/>
          <w:sz w:val="22"/>
          <w:szCs w:val="22"/>
        </w:rPr>
        <w:t xml:space="preserve"> </w:t>
      </w:r>
      <w:r w:rsidR="00392AEC" w:rsidRPr="00074420">
        <w:rPr>
          <w:rFonts w:ascii="Verdana" w:hAnsi="Verdana"/>
          <w:bCs/>
          <w:color w:val="000000" w:themeColor="text1"/>
          <w:sz w:val="22"/>
          <w:szCs w:val="22"/>
        </w:rPr>
        <w:t>(trinta)</w:t>
      </w:r>
      <w:r w:rsidRPr="00074420">
        <w:rPr>
          <w:rFonts w:ascii="Verdana" w:hAnsi="Verdana"/>
          <w:bCs/>
          <w:color w:val="000000" w:themeColor="text1"/>
          <w:sz w:val="22"/>
          <w:szCs w:val="22"/>
        </w:rPr>
        <w:t xml:space="preserve"> dias </w:t>
      </w:r>
      <w:r w:rsidR="0013457F">
        <w:rPr>
          <w:rFonts w:ascii="Verdana" w:hAnsi="Verdana"/>
          <w:bCs/>
          <w:color w:val="000000" w:themeColor="text1"/>
          <w:sz w:val="22"/>
          <w:szCs w:val="22"/>
        </w:rPr>
        <w:t>úteis</w:t>
      </w:r>
      <w:r w:rsidRPr="00074420">
        <w:rPr>
          <w:rFonts w:ascii="Verdana" w:hAnsi="Verdana"/>
          <w:bCs/>
          <w:color w:val="000000" w:themeColor="text1"/>
          <w:sz w:val="22"/>
          <w:szCs w:val="22"/>
        </w:rPr>
        <w:t>, a contar do recebimento da fatura acompanhada da planilha de medição, aprovada pelo servidor responsável pela fiscalização do contrato e pel</w:t>
      </w:r>
      <w:r w:rsidR="005957E8">
        <w:rPr>
          <w:rFonts w:ascii="Verdana" w:hAnsi="Verdana"/>
          <w:bCs/>
          <w:color w:val="000000" w:themeColor="text1"/>
          <w:sz w:val="22"/>
          <w:szCs w:val="22"/>
        </w:rPr>
        <w:t>a Secretária Municipal da Saúde.</w:t>
      </w:r>
    </w:p>
    <w:p w:rsidR="00A33CF3" w:rsidRPr="00074420" w:rsidRDefault="00A33CF3" w:rsidP="005C7856">
      <w:pPr>
        <w:pStyle w:val="Corpodetexto"/>
        <w:spacing w:line="360" w:lineRule="auto"/>
        <w:rPr>
          <w:rFonts w:ascii="Verdana" w:hAnsi="Verdana"/>
          <w:bCs/>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r w:rsidRPr="00074420">
        <w:rPr>
          <w:rFonts w:ascii="Verdana" w:hAnsi="Verdana"/>
          <w:bCs/>
          <w:color w:val="000000" w:themeColor="text1"/>
          <w:sz w:val="22"/>
          <w:szCs w:val="22"/>
        </w:rPr>
        <w:t xml:space="preserve">9.2 </w:t>
      </w:r>
      <w:r w:rsidRPr="00074420">
        <w:rPr>
          <w:rFonts w:ascii="Verdana" w:hAnsi="Verdana"/>
          <w:bCs/>
          <w:color w:val="000000" w:themeColor="text1"/>
          <w:sz w:val="22"/>
          <w:szCs w:val="22"/>
        </w:rPr>
        <w:tab/>
        <w:t xml:space="preserve">Para o efetivo pagamento, as faturas deverão se </w:t>
      </w:r>
      <w:r w:rsidR="009E7531">
        <w:rPr>
          <w:rFonts w:ascii="Verdana" w:hAnsi="Verdana"/>
          <w:bCs/>
          <w:color w:val="000000" w:themeColor="text1"/>
          <w:sz w:val="22"/>
          <w:szCs w:val="22"/>
        </w:rPr>
        <w:t xml:space="preserve"> fa</w:t>
      </w:r>
      <w:r w:rsidR="00AB5734" w:rsidRPr="00074420">
        <w:rPr>
          <w:rFonts w:ascii="Verdana" w:hAnsi="Verdana"/>
          <w:bCs/>
          <w:color w:val="000000" w:themeColor="text1"/>
          <w:sz w:val="22"/>
          <w:szCs w:val="22"/>
        </w:rPr>
        <w:t>zer</w:t>
      </w:r>
      <w:r w:rsidRPr="00074420">
        <w:rPr>
          <w:rFonts w:ascii="Verdana" w:hAnsi="Verdana"/>
          <w:bCs/>
          <w:color w:val="000000" w:themeColor="text1"/>
          <w:sz w:val="22"/>
          <w:szCs w:val="22"/>
        </w:rPr>
        <w:t xml:space="preserve"> acompanhar da guia de recolhimento das contribuições para o FGTS e </w:t>
      </w:r>
      <w:r w:rsidR="00AB5734" w:rsidRPr="00074420">
        <w:rPr>
          <w:rFonts w:ascii="Verdana" w:hAnsi="Verdana"/>
          <w:bCs/>
          <w:color w:val="000000" w:themeColor="text1"/>
          <w:sz w:val="22"/>
          <w:szCs w:val="22"/>
        </w:rPr>
        <w:t>d</w:t>
      </w:r>
      <w:r w:rsidRPr="00074420">
        <w:rPr>
          <w:rFonts w:ascii="Verdana" w:hAnsi="Verdana"/>
          <w:bCs/>
          <w:color w:val="000000" w:themeColor="text1"/>
          <w:sz w:val="22"/>
          <w:szCs w:val="22"/>
        </w:rPr>
        <w:t xml:space="preserve">o INSS </w:t>
      </w:r>
      <w:r w:rsidR="00392AEC" w:rsidRPr="00074420">
        <w:rPr>
          <w:rFonts w:ascii="Verdana" w:hAnsi="Verdana"/>
          <w:bCs/>
          <w:color w:val="000000" w:themeColor="text1"/>
          <w:sz w:val="22"/>
          <w:szCs w:val="22"/>
        </w:rPr>
        <w:t>relativos aos empregados utilizados na prestação do serviço</w:t>
      </w:r>
      <w:r w:rsidRPr="00074420">
        <w:rPr>
          <w:rFonts w:ascii="Verdana" w:hAnsi="Verdana"/>
          <w:bCs/>
          <w:color w:val="000000" w:themeColor="text1"/>
          <w:sz w:val="22"/>
          <w:szCs w:val="22"/>
        </w:rPr>
        <w:t>;</w:t>
      </w:r>
    </w:p>
    <w:p w:rsidR="005724F3" w:rsidRPr="00074420" w:rsidRDefault="005724F3" w:rsidP="005C7856">
      <w:pPr>
        <w:spacing w:line="360" w:lineRule="auto"/>
        <w:jc w:val="both"/>
        <w:rPr>
          <w:rFonts w:ascii="Verdana" w:hAnsi="Verdana"/>
          <w:bCs/>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r w:rsidRPr="00074420">
        <w:rPr>
          <w:rFonts w:ascii="Verdana" w:hAnsi="Verdana"/>
          <w:bCs/>
          <w:color w:val="000000" w:themeColor="text1"/>
          <w:sz w:val="22"/>
          <w:szCs w:val="22"/>
        </w:rPr>
        <w:t xml:space="preserve">9.3 </w:t>
      </w:r>
      <w:r w:rsidRPr="00074420">
        <w:rPr>
          <w:rFonts w:ascii="Verdana" w:hAnsi="Verdana"/>
          <w:bCs/>
          <w:color w:val="000000" w:themeColor="text1"/>
          <w:sz w:val="22"/>
          <w:szCs w:val="22"/>
        </w:rPr>
        <w:tab/>
        <w:t xml:space="preserve">Ocorrendo atraso no pagamento, a Administração compensará a contratada com juros de 0,5% ao mês, </w:t>
      </w:r>
      <w:r w:rsidRPr="00074420">
        <w:rPr>
          <w:rFonts w:ascii="Verdana" w:hAnsi="Verdana"/>
          <w:bCs/>
          <w:i/>
          <w:color w:val="000000" w:themeColor="text1"/>
          <w:sz w:val="22"/>
          <w:szCs w:val="22"/>
        </w:rPr>
        <w:t>pro rata</w:t>
      </w:r>
      <w:r w:rsidRPr="00074420">
        <w:rPr>
          <w:rFonts w:ascii="Verdana" w:hAnsi="Verdana"/>
          <w:bCs/>
          <w:color w:val="000000" w:themeColor="text1"/>
          <w:sz w:val="22"/>
          <w:szCs w:val="22"/>
        </w:rPr>
        <w:t>, mais o IGP-M/FGV do período, ou outro índice que vier a substituí-lo;</w:t>
      </w:r>
    </w:p>
    <w:p w:rsidR="005724F3" w:rsidRPr="00074420" w:rsidRDefault="005724F3" w:rsidP="005C7856">
      <w:pPr>
        <w:spacing w:line="360" w:lineRule="auto"/>
        <w:jc w:val="both"/>
        <w:rPr>
          <w:rFonts w:ascii="Verdana" w:hAnsi="Verdana"/>
          <w:bCs/>
          <w:color w:val="000000" w:themeColor="text1"/>
          <w:sz w:val="22"/>
          <w:szCs w:val="22"/>
        </w:rPr>
      </w:pP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bCs/>
          <w:color w:val="000000" w:themeColor="text1"/>
          <w:sz w:val="22"/>
          <w:szCs w:val="22"/>
        </w:rPr>
        <w:t>9.4</w:t>
      </w:r>
      <w:r w:rsidRPr="00074420">
        <w:rPr>
          <w:rFonts w:ascii="Verdana" w:hAnsi="Verdana"/>
          <w:b/>
          <w:color w:val="000000" w:themeColor="text1"/>
          <w:sz w:val="22"/>
          <w:szCs w:val="22"/>
        </w:rPr>
        <w:t xml:space="preserve"> </w:t>
      </w:r>
      <w:r w:rsidRPr="00074420">
        <w:rPr>
          <w:rFonts w:ascii="Verdana" w:hAnsi="Verdana"/>
          <w:color w:val="000000" w:themeColor="text1"/>
          <w:sz w:val="22"/>
          <w:szCs w:val="22"/>
        </w:rPr>
        <w:tab/>
        <w:t>Serão processadas as retenções previdenciárias nos termos da lei que regula a matéria.</w:t>
      </w:r>
    </w:p>
    <w:p w:rsidR="005724F3" w:rsidRDefault="005724F3" w:rsidP="005C7856">
      <w:pPr>
        <w:spacing w:line="360" w:lineRule="auto"/>
        <w:jc w:val="both"/>
        <w:rPr>
          <w:rFonts w:ascii="Verdana" w:hAnsi="Verdana"/>
          <w:b/>
          <w:i/>
          <w:iCs/>
          <w:color w:val="000000" w:themeColor="text1"/>
          <w:sz w:val="22"/>
          <w:szCs w:val="22"/>
        </w:rPr>
      </w:pPr>
    </w:p>
    <w:p w:rsidR="00DE637C" w:rsidRPr="00074420" w:rsidRDefault="00DE637C" w:rsidP="005C7856">
      <w:pPr>
        <w:spacing w:line="360" w:lineRule="auto"/>
        <w:jc w:val="both"/>
        <w:rPr>
          <w:rFonts w:ascii="Verdana" w:hAnsi="Verdana"/>
          <w:b/>
          <w:i/>
          <w:iCs/>
          <w:color w:val="000000" w:themeColor="text1"/>
          <w:sz w:val="22"/>
          <w:szCs w:val="22"/>
        </w:rPr>
      </w:pPr>
    </w:p>
    <w:p w:rsidR="005724F3" w:rsidRDefault="005724F3" w:rsidP="005C7856">
      <w:pPr>
        <w:spacing w:line="360" w:lineRule="auto"/>
        <w:jc w:val="both"/>
        <w:rPr>
          <w:rFonts w:ascii="Verdana" w:hAnsi="Verdana"/>
          <w:b/>
          <w:i/>
          <w:iCs/>
          <w:color w:val="000000" w:themeColor="text1"/>
          <w:sz w:val="22"/>
          <w:szCs w:val="22"/>
        </w:rPr>
      </w:pPr>
      <w:r w:rsidRPr="00074420">
        <w:rPr>
          <w:rFonts w:ascii="Verdana" w:hAnsi="Verdana"/>
          <w:b/>
          <w:i/>
          <w:iCs/>
          <w:color w:val="000000" w:themeColor="text1"/>
          <w:sz w:val="22"/>
          <w:szCs w:val="22"/>
        </w:rPr>
        <w:t>10. DO PREÇO</w:t>
      </w:r>
    </w:p>
    <w:p w:rsidR="00DE637C" w:rsidRPr="00074420" w:rsidRDefault="00DE637C" w:rsidP="005C7856">
      <w:pPr>
        <w:spacing w:line="360" w:lineRule="auto"/>
        <w:jc w:val="both"/>
        <w:rPr>
          <w:rFonts w:ascii="Verdana" w:hAnsi="Verdana"/>
          <w:b/>
          <w:i/>
          <w:iCs/>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10.1</w:t>
      </w:r>
      <w:r w:rsidR="00544E8F" w:rsidRPr="00074420">
        <w:rPr>
          <w:rFonts w:ascii="Verdana" w:eastAsia="MS Mincho" w:hAnsi="Verdana" w:cs="Times New Roman"/>
          <w:color w:val="000000" w:themeColor="text1"/>
          <w:sz w:val="22"/>
          <w:szCs w:val="22"/>
        </w:rPr>
        <w:t xml:space="preserve"> </w:t>
      </w:r>
      <w:r w:rsidRPr="00074420">
        <w:rPr>
          <w:rFonts w:ascii="Verdana" w:eastAsia="MS Mincho" w:hAnsi="Verdana" w:cs="Times New Roman"/>
          <w:color w:val="000000" w:themeColor="text1"/>
          <w:sz w:val="22"/>
          <w:szCs w:val="22"/>
        </w:rPr>
        <w:t>Os valores que vigorarão no Contrato corresponderão aos preços unitários constantes da Proposta da Proponente vencedora, os quais servirão, juntamente com os memoriais de cálculo, como base de remuneração para os serviços executados.</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 xml:space="preserve">10.2 Os preços referidos serão obrigatoriamente expressos em Reais e constituirá, a qualquer título, a única e completa remuneração pela adequada e perfeita execução dos </w:t>
      </w:r>
      <w:r w:rsidR="00AB5734" w:rsidRPr="00074420">
        <w:rPr>
          <w:rFonts w:ascii="Verdana" w:eastAsia="MS Mincho" w:hAnsi="Verdana" w:cs="Times New Roman"/>
          <w:color w:val="000000" w:themeColor="text1"/>
          <w:sz w:val="22"/>
          <w:szCs w:val="22"/>
        </w:rPr>
        <w:t>serviços</w:t>
      </w:r>
      <w:r w:rsidRPr="00074420">
        <w:rPr>
          <w:rFonts w:ascii="Verdana" w:eastAsia="MS Mincho" w:hAnsi="Verdana" w:cs="Times New Roman"/>
          <w:color w:val="000000" w:themeColor="text1"/>
          <w:sz w:val="22"/>
          <w:szCs w:val="22"/>
        </w:rPr>
        <w:t>.</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10.3 Ocorrendo modificação dos encargos considerados na composição dos preços, ditada por alteração na legislação Federal, Estadual ou Municipal, ou pela ocorrência de eventos extraordinários, imprevistos, imprevisíveis e onerosos será procedida a respectiva revisão de preços, para mais ou menos, na medida em que a referida modificação ou ocorrência tenha reflexo na composição dos preços, retornando-se assim à equação do equilíbrio econômico-financeiro do reajuste inicial na forma prevista na alínea do inciso II do Art. 65 das Leis nº 8.666/93 e 8.883/94.</w:t>
      </w:r>
    </w:p>
    <w:p w:rsidR="005724F3" w:rsidRPr="00074420" w:rsidRDefault="005724F3" w:rsidP="005C7856">
      <w:pPr>
        <w:spacing w:line="360" w:lineRule="auto"/>
        <w:jc w:val="both"/>
        <w:rPr>
          <w:rFonts w:ascii="Verdana" w:hAnsi="Verdana"/>
          <w:b/>
          <w:i/>
          <w:iCs/>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b/>
          <w:bCs/>
          <w:i/>
          <w:iCs/>
          <w:color w:val="000000" w:themeColor="text1"/>
          <w:sz w:val="22"/>
          <w:szCs w:val="22"/>
        </w:rPr>
        <w:t>11 - DAS MEDIDAS E DOS PAGAMENTOS</w:t>
      </w:r>
    </w:p>
    <w:p w:rsidR="005724F3" w:rsidRDefault="005724F3" w:rsidP="005C7856">
      <w:pPr>
        <w:pStyle w:val="TextosemFormatao"/>
        <w:spacing w:line="360" w:lineRule="auto"/>
        <w:jc w:val="both"/>
        <w:rPr>
          <w:rFonts w:ascii="Verdana" w:eastAsia="MS Mincho" w:hAnsi="Verdana" w:cs="Times New Roman"/>
          <w:color w:val="000000" w:themeColor="text1"/>
          <w:sz w:val="22"/>
          <w:szCs w:val="22"/>
        </w:rPr>
      </w:pPr>
    </w:p>
    <w:p w:rsidR="00DE637C" w:rsidRPr="00074420" w:rsidRDefault="00DE637C"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DC0A42"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lastRenderedPageBreak/>
        <w:t>11.</w:t>
      </w:r>
      <w:r w:rsidR="009E7531">
        <w:rPr>
          <w:rFonts w:ascii="Verdana" w:eastAsia="MS Mincho" w:hAnsi="Verdana" w:cs="Times New Roman"/>
          <w:color w:val="000000" w:themeColor="text1"/>
          <w:sz w:val="22"/>
          <w:szCs w:val="22"/>
        </w:rPr>
        <w:t>1</w:t>
      </w:r>
      <w:r w:rsidR="0013457F">
        <w:rPr>
          <w:rFonts w:ascii="Verdana" w:eastAsia="MS Mincho" w:hAnsi="Verdana" w:cs="Times New Roman"/>
          <w:color w:val="000000" w:themeColor="text1"/>
          <w:sz w:val="22"/>
          <w:szCs w:val="22"/>
        </w:rPr>
        <w:t xml:space="preserve"> </w:t>
      </w:r>
      <w:r w:rsidR="005724F3" w:rsidRPr="00074420">
        <w:rPr>
          <w:rFonts w:ascii="Verdana" w:eastAsia="MS Mincho" w:hAnsi="Verdana" w:cs="Times New Roman"/>
          <w:color w:val="000000" w:themeColor="text1"/>
          <w:sz w:val="22"/>
          <w:szCs w:val="22"/>
        </w:rPr>
        <w:t>Nenhum pagamento isentará a Contratada das responsabilidades contratuais e\ou implicará na aceitação dos serviços.</w:t>
      </w:r>
    </w:p>
    <w:p w:rsidR="005724F3" w:rsidRPr="00074420" w:rsidRDefault="005724F3" w:rsidP="005C7856">
      <w:pPr>
        <w:spacing w:line="360" w:lineRule="auto"/>
        <w:jc w:val="both"/>
        <w:rPr>
          <w:rFonts w:ascii="Verdana" w:hAnsi="Verdana"/>
          <w:b/>
          <w:i/>
          <w:iCs/>
          <w:color w:val="000000" w:themeColor="text1"/>
          <w:sz w:val="22"/>
          <w:szCs w:val="22"/>
        </w:rPr>
      </w:pPr>
    </w:p>
    <w:p w:rsidR="005724F3" w:rsidRPr="00074420" w:rsidRDefault="005724F3" w:rsidP="005C7856">
      <w:pPr>
        <w:spacing w:line="360" w:lineRule="auto"/>
        <w:jc w:val="both"/>
        <w:rPr>
          <w:rFonts w:ascii="Verdana" w:hAnsi="Verdana"/>
          <w:b/>
          <w:i/>
          <w:iCs/>
          <w:color w:val="000000" w:themeColor="text1"/>
          <w:sz w:val="22"/>
          <w:szCs w:val="22"/>
        </w:rPr>
      </w:pPr>
      <w:r w:rsidRPr="00074420">
        <w:rPr>
          <w:rFonts w:ascii="Verdana" w:hAnsi="Verdana"/>
          <w:b/>
          <w:i/>
          <w:iCs/>
          <w:color w:val="000000" w:themeColor="text1"/>
          <w:sz w:val="22"/>
          <w:szCs w:val="22"/>
        </w:rPr>
        <w:t>12. DO REEQUILÍBRIO ECONÔMICO-FINANCEIRO E DO REAJUSTE</w:t>
      </w:r>
    </w:p>
    <w:p w:rsidR="00651C62" w:rsidRDefault="00651C62" w:rsidP="005C7856">
      <w:pPr>
        <w:spacing w:line="360" w:lineRule="auto"/>
        <w:jc w:val="both"/>
        <w:rPr>
          <w:rFonts w:ascii="Verdana" w:hAnsi="Verdana"/>
          <w:bCs/>
          <w:color w:val="000000" w:themeColor="text1"/>
          <w:sz w:val="22"/>
          <w:szCs w:val="22"/>
        </w:rPr>
      </w:pPr>
    </w:p>
    <w:p w:rsidR="00DE637C" w:rsidRPr="00074420" w:rsidRDefault="00DE637C" w:rsidP="005C7856">
      <w:pPr>
        <w:spacing w:line="360" w:lineRule="auto"/>
        <w:jc w:val="both"/>
        <w:rPr>
          <w:rFonts w:ascii="Verdana" w:hAnsi="Verdana"/>
          <w:bCs/>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r w:rsidRPr="00074420">
        <w:rPr>
          <w:rFonts w:ascii="Verdana" w:hAnsi="Verdana"/>
          <w:bCs/>
          <w:color w:val="000000" w:themeColor="text1"/>
          <w:sz w:val="22"/>
          <w:szCs w:val="22"/>
        </w:rPr>
        <w:t xml:space="preserve">12.1 </w:t>
      </w:r>
      <w:r w:rsidRPr="00074420">
        <w:rPr>
          <w:rFonts w:ascii="Verdana" w:hAnsi="Verdana"/>
          <w:bCs/>
          <w:color w:val="000000" w:themeColor="text1"/>
          <w:sz w:val="22"/>
          <w:szCs w:val="22"/>
        </w:rPr>
        <w:tab/>
        <w:t xml:space="preserve">Ocorrendo às hipóteses previstas no artigo 65, inciso II, alínea </w:t>
      </w:r>
      <w:r w:rsidRPr="00074420">
        <w:rPr>
          <w:rFonts w:ascii="Verdana" w:hAnsi="Verdana"/>
          <w:bCs/>
          <w:i/>
          <w:color w:val="000000" w:themeColor="text1"/>
          <w:sz w:val="22"/>
          <w:szCs w:val="22"/>
        </w:rPr>
        <w:t>“d”</w:t>
      </w:r>
      <w:r w:rsidRPr="00074420">
        <w:rPr>
          <w:rFonts w:ascii="Verdana" w:hAnsi="Verdana"/>
          <w:bCs/>
          <w:color w:val="000000" w:themeColor="text1"/>
          <w:sz w:val="22"/>
          <w:szCs w:val="22"/>
        </w:rPr>
        <w:t xml:space="preserve">, da Lei n° 8.666/93 </w:t>
      </w:r>
      <w:r w:rsidR="009E7531">
        <w:rPr>
          <w:rFonts w:ascii="Verdana" w:hAnsi="Verdana"/>
          <w:bCs/>
          <w:color w:val="000000" w:themeColor="text1"/>
          <w:sz w:val="22"/>
          <w:szCs w:val="22"/>
        </w:rPr>
        <w:t>poderá ser</w:t>
      </w:r>
      <w:r w:rsidRPr="00074420">
        <w:rPr>
          <w:rFonts w:ascii="Verdana" w:hAnsi="Verdana"/>
          <w:bCs/>
          <w:color w:val="000000" w:themeColor="text1"/>
          <w:sz w:val="22"/>
          <w:szCs w:val="22"/>
        </w:rPr>
        <w:t xml:space="preserve"> concedido </w:t>
      </w:r>
      <w:r w:rsidR="000D2B1E" w:rsidRPr="00074420">
        <w:rPr>
          <w:rFonts w:ascii="Verdana" w:hAnsi="Verdana"/>
          <w:bCs/>
          <w:color w:val="000000" w:themeColor="text1"/>
          <w:sz w:val="22"/>
          <w:szCs w:val="22"/>
        </w:rPr>
        <w:t>reequilíbrio</w:t>
      </w:r>
      <w:r w:rsidRPr="00074420">
        <w:rPr>
          <w:rFonts w:ascii="Verdana" w:hAnsi="Verdana"/>
          <w:bCs/>
          <w:color w:val="000000" w:themeColor="text1"/>
          <w:sz w:val="22"/>
          <w:szCs w:val="22"/>
        </w:rPr>
        <w:t xml:space="preserve"> econômico-financeiro do contrato, requerido pela contratada, desde que documental e suficientemente comprovado o desequilíbrio contratual.</w:t>
      </w:r>
    </w:p>
    <w:p w:rsidR="005724F3" w:rsidRPr="00074420" w:rsidRDefault="005724F3" w:rsidP="005C7856">
      <w:pPr>
        <w:spacing w:line="360" w:lineRule="auto"/>
        <w:jc w:val="both"/>
        <w:rPr>
          <w:rFonts w:ascii="Verdana" w:hAnsi="Verdana"/>
          <w:bCs/>
          <w:color w:val="000000" w:themeColor="text1"/>
          <w:sz w:val="22"/>
          <w:szCs w:val="22"/>
        </w:rPr>
      </w:pP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bCs/>
          <w:color w:val="000000" w:themeColor="text1"/>
          <w:sz w:val="22"/>
          <w:szCs w:val="22"/>
        </w:rPr>
        <w:t>12.2</w:t>
      </w:r>
      <w:r w:rsidRPr="00074420">
        <w:rPr>
          <w:rFonts w:ascii="Verdana" w:hAnsi="Verdana"/>
          <w:bCs/>
          <w:color w:val="000000" w:themeColor="text1"/>
          <w:sz w:val="22"/>
          <w:szCs w:val="22"/>
        </w:rPr>
        <w:tab/>
        <w:t>No caso da execução contratual ultrapassar o prazo de 12 (doze) meses</w:t>
      </w:r>
      <w:r w:rsidR="00304F5E" w:rsidRPr="00074420">
        <w:rPr>
          <w:rFonts w:ascii="Verdana" w:hAnsi="Verdana"/>
          <w:bCs/>
          <w:color w:val="000000" w:themeColor="text1"/>
          <w:sz w:val="22"/>
          <w:szCs w:val="22"/>
        </w:rPr>
        <w:t xml:space="preserve"> será</w:t>
      </w:r>
      <w:r w:rsidRPr="00074420">
        <w:rPr>
          <w:rFonts w:ascii="Verdana" w:hAnsi="Verdana"/>
          <w:bCs/>
          <w:color w:val="000000" w:themeColor="text1"/>
          <w:sz w:val="22"/>
          <w:szCs w:val="22"/>
        </w:rPr>
        <w:t xml:space="preserve"> concedido </w:t>
      </w:r>
      <w:r w:rsidRPr="00074420">
        <w:rPr>
          <w:rFonts w:ascii="Verdana" w:hAnsi="Verdana"/>
          <w:color w:val="000000" w:themeColor="text1"/>
          <w:sz w:val="22"/>
          <w:szCs w:val="22"/>
        </w:rPr>
        <w:t>reajuste ao preço proposto, deduzido eventual antec</w:t>
      </w:r>
      <w:r w:rsidR="00392AEC" w:rsidRPr="00074420">
        <w:rPr>
          <w:rFonts w:ascii="Verdana" w:hAnsi="Verdana"/>
          <w:color w:val="000000" w:themeColor="text1"/>
          <w:sz w:val="22"/>
          <w:szCs w:val="22"/>
        </w:rPr>
        <w:t>ipação concedida a título de re</w:t>
      </w:r>
      <w:r w:rsidRPr="00074420">
        <w:rPr>
          <w:rFonts w:ascii="Verdana" w:hAnsi="Verdana"/>
          <w:color w:val="000000" w:themeColor="text1"/>
          <w:sz w:val="22"/>
          <w:szCs w:val="22"/>
        </w:rPr>
        <w:t xml:space="preserve">equilíbrio econômico-financeiro, tendo como indexador o IGP-M da Fundação Getúlio Vargas. </w:t>
      </w:r>
    </w:p>
    <w:p w:rsidR="005724F3" w:rsidRPr="00074420" w:rsidRDefault="005724F3" w:rsidP="005C7856">
      <w:pPr>
        <w:spacing w:line="360" w:lineRule="auto"/>
        <w:jc w:val="both"/>
        <w:rPr>
          <w:rFonts w:ascii="Verdana" w:hAnsi="Verdana"/>
          <w:b/>
          <w:i/>
          <w:iCs/>
          <w:color w:val="000000" w:themeColor="text1"/>
          <w:sz w:val="22"/>
          <w:szCs w:val="22"/>
        </w:rPr>
      </w:pPr>
    </w:p>
    <w:p w:rsidR="005724F3" w:rsidRDefault="005724F3" w:rsidP="005C7856">
      <w:pPr>
        <w:spacing w:line="360" w:lineRule="auto"/>
        <w:jc w:val="both"/>
        <w:rPr>
          <w:rFonts w:ascii="Verdana" w:hAnsi="Verdana"/>
          <w:b/>
          <w:i/>
          <w:iCs/>
          <w:color w:val="000000" w:themeColor="text1"/>
          <w:sz w:val="22"/>
          <w:szCs w:val="22"/>
        </w:rPr>
      </w:pPr>
      <w:r w:rsidRPr="00074420">
        <w:rPr>
          <w:rFonts w:ascii="Verdana" w:hAnsi="Verdana"/>
          <w:b/>
          <w:i/>
          <w:iCs/>
          <w:color w:val="000000" w:themeColor="text1"/>
          <w:sz w:val="22"/>
          <w:szCs w:val="22"/>
        </w:rPr>
        <w:t>13. DA DOTAÇÃO ORÇAMENTÁRIA</w:t>
      </w:r>
    </w:p>
    <w:p w:rsidR="00DE637C" w:rsidRDefault="00DE637C" w:rsidP="005C7856">
      <w:pPr>
        <w:spacing w:line="360" w:lineRule="auto"/>
        <w:jc w:val="both"/>
        <w:rPr>
          <w:rFonts w:ascii="Verdana" w:hAnsi="Verdana"/>
          <w:b/>
          <w:i/>
          <w:iCs/>
          <w:color w:val="000000" w:themeColor="text1"/>
          <w:sz w:val="22"/>
          <w:szCs w:val="22"/>
        </w:rPr>
      </w:pPr>
    </w:p>
    <w:p w:rsidR="00DE637C" w:rsidRPr="00074420" w:rsidRDefault="00DE637C" w:rsidP="005C7856">
      <w:pPr>
        <w:spacing w:line="360" w:lineRule="auto"/>
        <w:jc w:val="both"/>
        <w:rPr>
          <w:rFonts w:ascii="Verdana" w:hAnsi="Verdana"/>
          <w:b/>
          <w:i/>
          <w:iCs/>
          <w:color w:val="000000" w:themeColor="text1"/>
          <w:sz w:val="22"/>
          <w:szCs w:val="22"/>
        </w:rPr>
      </w:pPr>
    </w:p>
    <w:p w:rsidR="00FA0679" w:rsidRPr="00074420" w:rsidRDefault="005724F3" w:rsidP="005C7856">
      <w:pPr>
        <w:spacing w:line="360" w:lineRule="auto"/>
        <w:jc w:val="both"/>
        <w:rPr>
          <w:rFonts w:ascii="Verdana" w:hAnsi="Verdana"/>
          <w:color w:val="000000" w:themeColor="text1"/>
          <w:sz w:val="22"/>
          <w:szCs w:val="22"/>
        </w:rPr>
      </w:pPr>
      <w:r w:rsidRPr="00074420">
        <w:rPr>
          <w:rFonts w:ascii="Verdana" w:hAnsi="Verdana"/>
          <w:b/>
          <w:color w:val="000000" w:themeColor="text1"/>
          <w:sz w:val="22"/>
          <w:szCs w:val="22"/>
        </w:rPr>
        <w:tab/>
      </w:r>
      <w:r w:rsidRPr="00074420">
        <w:rPr>
          <w:rFonts w:ascii="Verdana" w:hAnsi="Verdana"/>
          <w:color w:val="000000" w:themeColor="text1"/>
          <w:sz w:val="22"/>
          <w:szCs w:val="22"/>
        </w:rPr>
        <w:tab/>
        <w:t>As despesas decorrentes da contratação oriunda desta licitação correrão à conta da seguinte dotação orçamentária:</w:t>
      </w:r>
    </w:p>
    <w:p w:rsidR="00FA0679" w:rsidRDefault="00FA0679" w:rsidP="005C7856">
      <w:pPr>
        <w:spacing w:line="360" w:lineRule="auto"/>
        <w:jc w:val="both"/>
        <w:rPr>
          <w:rFonts w:ascii="Verdana" w:hAnsi="Verdana"/>
          <w:color w:val="000000" w:themeColor="text1"/>
          <w:sz w:val="22"/>
          <w:szCs w:val="22"/>
        </w:rPr>
      </w:pPr>
    </w:p>
    <w:p w:rsidR="00DE637C" w:rsidRPr="00074420" w:rsidRDefault="00DE637C" w:rsidP="005C7856">
      <w:pPr>
        <w:spacing w:line="360" w:lineRule="auto"/>
        <w:jc w:val="both"/>
        <w:rPr>
          <w:rFonts w:ascii="Verdana" w:hAnsi="Verdana"/>
          <w:color w:val="000000" w:themeColor="text1"/>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tblPr>
      <w:tblGrid>
        <w:gridCol w:w="1070"/>
        <w:gridCol w:w="1620"/>
        <w:gridCol w:w="2804"/>
        <w:gridCol w:w="2077"/>
      </w:tblGrid>
      <w:tr w:rsidR="005724F3" w:rsidRPr="00074420" w:rsidTr="005724F3">
        <w:tc>
          <w:tcPr>
            <w:tcW w:w="0" w:type="auto"/>
            <w:tcBorders>
              <w:top w:val="single" w:sz="4" w:space="0" w:color="000000"/>
              <w:left w:val="single" w:sz="4" w:space="0" w:color="000000"/>
              <w:bottom w:val="single" w:sz="4" w:space="0" w:color="000000"/>
              <w:right w:val="single" w:sz="4" w:space="0" w:color="000000"/>
            </w:tcBorders>
            <w:hideMark/>
          </w:tcPr>
          <w:p w:rsidR="005724F3" w:rsidRPr="00074420" w:rsidRDefault="005724F3" w:rsidP="005C7856">
            <w:pPr>
              <w:spacing w:line="360" w:lineRule="auto"/>
              <w:jc w:val="both"/>
              <w:rPr>
                <w:rFonts w:ascii="Verdana" w:hAnsi="Verdana"/>
                <w:b/>
                <w:i/>
                <w:iCs/>
                <w:color w:val="000000" w:themeColor="text1"/>
              </w:rPr>
            </w:pPr>
            <w:r w:rsidRPr="00074420">
              <w:rPr>
                <w:rFonts w:ascii="Verdana" w:hAnsi="Verdana"/>
                <w:b/>
                <w:i/>
                <w:iCs/>
                <w:color w:val="000000" w:themeColor="text1"/>
                <w:sz w:val="22"/>
                <w:szCs w:val="22"/>
              </w:rPr>
              <w:t>CONTA</w:t>
            </w:r>
          </w:p>
        </w:tc>
        <w:tc>
          <w:tcPr>
            <w:tcW w:w="0" w:type="auto"/>
            <w:tcBorders>
              <w:top w:val="single" w:sz="4" w:space="0" w:color="000000"/>
              <w:left w:val="single" w:sz="4" w:space="0" w:color="000000"/>
              <w:bottom w:val="single" w:sz="4" w:space="0" w:color="000000"/>
              <w:right w:val="single" w:sz="4" w:space="0" w:color="000000"/>
            </w:tcBorders>
            <w:hideMark/>
          </w:tcPr>
          <w:p w:rsidR="005724F3" w:rsidRPr="00074420" w:rsidRDefault="005724F3" w:rsidP="005C7856">
            <w:pPr>
              <w:spacing w:line="360" w:lineRule="auto"/>
              <w:jc w:val="both"/>
              <w:rPr>
                <w:rFonts w:ascii="Verdana" w:hAnsi="Verdana"/>
                <w:b/>
                <w:i/>
                <w:iCs/>
                <w:color w:val="000000" w:themeColor="text1"/>
              </w:rPr>
            </w:pPr>
            <w:r w:rsidRPr="00074420">
              <w:rPr>
                <w:rFonts w:ascii="Verdana" w:hAnsi="Verdana"/>
                <w:b/>
                <w:i/>
                <w:iCs/>
                <w:color w:val="000000" w:themeColor="text1"/>
                <w:sz w:val="22"/>
                <w:szCs w:val="22"/>
              </w:rPr>
              <w:t>PROJ/ATIV</w:t>
            </w:r>
          </w:p>
        </w:tc>
        <w:tc>
          <w:tcPr>
            <w:tcW w:w="0" w:type="auto"/>
            <w:tcBorders>
              <w:top w:val="single" w:sz="4" w:space="0" w:color="000000"/>
              <w:left w:val="single" w:sz="4" w:space="0" w:color="000000"/>
              <w:bottom w:val="single" w:sz="4" w:space="0" w:color="000000"/>
              <w:right w:val="single" w:sz="4" w:space="0" w:color="000000"/>
            </w:tcBorders>
            <w:hideMark/>
          </w:tcPr>
          <w:p w:rsidR="005724F3" w:rsidRPr="00074420" w:rsidRDefault="005724F3" w:rsidP="005C7856">
            <w:pPr>
              <w:spacing w:line="360" w:lineRule="auto"/>
              <w:jc w:val="both"/>
              <w:rPr>
                <w:rFonts w:ascii="Verdana" w:hAnsi="Verdana"/>
                <w:b/>
                <w:i/>
                <w:iCs/>
                <w:color w:val="000000" w:themeColor="text1"/>
              </w:rPr>
            </w:pPr>
            <w:r w:rsidRPr="00074420">
              <w:rPr>
                <w:rFonts w:ascii="Verdana" w:hAnsi="Verdana"/>
                <w:b/>
                <w:i/>
                <w:iCs/>
                <w:color w:val="000000" w:themeColor="text1"/>
                <w:sz w:val="22"/>
                <w:szCs w:val="22"/>
              </w:rPr>
              <w:t xml:space="preserve">CAT.  ECON  </w:t>
            </w:r>
          </w:p>
        </w:tc>
        <w:tc>
          <w:tcPr>
            <w:tcW w:w="0" w:type="auto"/>
            <w:tcBorders>
              <w:top w:val="single" w:sz="4" w:space="0" w:color="000000"/>
              <w:left w:val="single" w:sz="4" w:space="0" w:color="000000"/>
              <w:bottom w:val="single" w:sz="4" w:space="0" w:color="000000"/>
              <w:right w:val="single" w:sz="4" w:space="0" w:color="000000"/>
            </w:tcBorders>
            <w:hideMark/>
          </w:tcPr>
          <w:p w:rsidR="005724F3" w:rsidRPr="00074420" w:rsidRDefault="005724F3" w:rsidP="005C7856">
            <w:pPr>
              <w:spacing w:line="360" w:lineRule="auto"/>
              <w:jc w:val="both"/>
              <w:rPr>
                <w:rFonts w:ascii="Verdana" w:hAnsi="Verdana"/>
                <w:b/>
                <w:i/>
                <w:iCs/>
                <w:color w:val="000000" w:themeColor="text1"/>
              </w:rPr>
            </w:pPr>
            <w:r w:rsidRPr="00074420">
              <w:rPr>
                <w:rFonts w:ascii="Verdana" w:hAnsi="Verdana"/>
                <w:b/>
                <w:i/>
                <w:iCs/>
                <w:color w:val="000000" w:themeColor="text1"/>
                <w:sz w:val="22"/>
                <w:szCs w:val="22"/>
              </w:rPr>
              <w:t>FONTE DE REC.</w:t>
            </w:r>
          </w:p>
        </w:tc>
      </w:tr>
      <w:tr w:rsidR="005724F3" w:rsidRPr="00074420" w:rsidTr="00074420">
        <w:trPr>
          <w:trHeight w:val="1186"/>
        </w:trPr>
        <w:tc>
          <w:tcPr>
            <w:tcW w:w="0" w:type="auto"/>
            <w:tcBorders>
              <w:top w:val="single" w:sz="4" w:space="0" w:color="000000"/>
              <w:left w:val="single" w:sz="4" w:space="0" w:color="000000"/>
              <w:bottom w:val="single" w:sz="4" w:space="0" w:color="000000"/>
              <w:right w:val="single" w:sz="4" w:space="0" w:color="000000"/>
            </w:tcBorders>
            <w:hideMark/>
          </w:tcPr>
          <w:p w:rsidR="00074420" w:rsidRPr="00074420" w:rsidRDefault="006F2B1F" w:rsidP="005C7856">
            <w:pPr>
              <w:spacing w:line="360" w:lineRule="auto"/>
              <w:jc w:val="both"/>
              <w:rPr>
                <w:rFonts w:ascii="Verdana" w:hAnsi="Verdana"/>
                <w:b/>
                <w:i/>
                <w:iCs/>
                <w:color w:val="000000" w:themeColor="text1"/>
              </w:rPr>
            </w:pPr>
            <w:r w:rsidRPr="00074420">
              <w:rPr>
                <w:rFonts w:ascii="Verdana" w:hAnsi="Verdana"/>
                <w:b/>
                <w:i/>
                <w:iCs/>
                <w:color w:val="000000" w:themeColor="text1"/>
                <w:sz w:val="22"/>
                <w:szCs w:val="22"/>
              </w:rPr>
              <w:t>6</w:t>
            </w:r>
            <w:r w:rsidR="00071B07" w:rsidRPr="00074420">
              <w:rPr>
                <w:rFonts w:ascii="Verdana" w:hAnsi="Verdana"/>
                <w:b/>
                <w:i/>
                <w:iCs/>
                <w:color w:val="000000" w:themeColor="text1"/>
                <w:sz w:val="22"/>
                <w:szCs w:val="22"/>
              </w:rPr>
              <w:t>200</w:t>
            </w:r>
          </w:p>
        </w:tc>
        <w:tc>
          <w:tcPr>
            <w:tcW w:w="0" w:type="auto"/>
            <w:tcBorders>
              <w:top w:val="single" w:sz="4" w:space="0" w:color="000000"/>
              <w:left w:val="single" w:sz="4" w:space="0" w:color="000000"/>
              <w:bottom w:val="single" w:sz="4" w:space="0" w:color="000000"/>
              <w:right w:val="single" w:sz="4" w:space="0" w:color="000000"/>
            </w:tcBorders>
            <w:hideMark/>
          </w:tcPr>
          <w:p w:rsidR="005724F3" w:rsidRPr="00074420" w:rsidRDefault="006F2B1F" w:rsidP="005C7856">
            <w:pPr>
              <w:spacing w:line="360" w:lineRule="auto"/>
              <w:jc w:val="both"/>
              <w:rPr>
                <w:rFonts w:ascii="Verdana" w:hAnsi="Verdana"/>
                <w:b/>
                <w:i/>
                <w:iCs/>
                <w:color w:val="000000" w:themeColor="text1"/>
              </w:rPr>
            </w:pPr>
            <w:r w:rsidRPr="00074420">
              <w:rPr>
                <w:rFonts w:ascii="Verdana" w:hAnsi="Verdana"/>
                <w:b/>
                <w:i/>
                <w:iCs/>
                <w:color w:val="000000" w:themeColor="text1"/>
                <w:sz w:val="22"/>
                <w:szCs w:val="22"/>
              </w:rPr>
              <w:t>13</w:t>
            </w:r>
            <w:r w:rsidR="00071B07" w:rsidRPr="00074420">
              <w:rPr>
                <w:rFonts w:ascii="Verdana" w:hAnsi="Verdana"/>
                <w:b/>
                <w:i/>
                <w:iCs/>
                <w:color w:val="000000" w:themeColor="text1"/>
                <w:sz w:val="22"/>
                <w:szCs w:val="22"/>
              </w:rPr>
              <w:t>07</w:t>
            </w:r>
          </w:p>
        </w:tc>
        <w:tc>
          <w:tcPr>
            <w:tcW w:w="0" w:type="auto"/>
            <w:tcBorders>
              <w:top w:val="single" w:sz="4" w:space="0" w:color="000000"/>
              <w:left w:val="single" w:sz="4" w:space="0" w:color="000000"/>
              <w:bottom w:val="single" w:sz="4" w:space="0" w:color="000000"/>
              <w:right w:val="single" w:sz="4" w:space="0" w:color="000000"/>
            </w:tcBorders>
            <w:hideMark/>
          </w:tcPr>
          <w:p w:rsidR="005724F3" w:rsidRPr="00074420" w:rsidRDefault="006F2B1F" w:rsidP="005C7856">
            <w:pPr>
              <w:spacing w:line="360" w:lineRule="auto"/>
              <w:jc w:val="both"/>
              <w:rPr>
                <w:rFonts w:ascii="Verdana" w:hAnsi="Verdana"/>
                <w:b/>
                <w:i/>
                <w:iCs/>
                <w:color w:val="000000" w:themeColor="text1"/>
              </w:rPr>
            </w:pPr>
            <w:r w:rsidRPr="00074420">
              <w:rPr>
                <w:rFonts w:ascii="Verdana" w:hAnsi="Verdana"/>
                <w:b/>
                <w:i/>
                <w:iCs/>
                <w:color w:val="000000" w:themeColor="text1"/>
                <w:sz w:val="22"/>
                <w:szCs w:val="22"/>
              </w:rPr>
              <w:t>3.4.4</w:t>
            </w:r>
            <w:r w:rsidR="00074420" w:rsidRPr="00074420">
              <w:rPr>
                <w:rFonts w:ascii="Verdana" w:hAnsi="Verdana"/>
                <w:b/>
                <w:i/>
                <w:iCs/>
                <w:color w:val="000000" w:themeColor="text1"/>
                <w:sz w:val="22"/>
                <w:szCs w:val="22"/>
              </w:rPr>
              <w:t>.</w:t>
            </w:r>
            <w:r w:rsidRPr="00074420">
              <w:rPr>
                <w:rFonts w:ascii="Verdana" w:hAnsi="Verdana"/>
                <w:b/>
                <w:i/>
                <w:iCs/>
                <w:color w:val="000000" w:themeColor="text1"/>
                <w:sz w:val="22"/>
                <w:szCs w:val="22"/>
              </w:rPr>
              <w:t>90.51.0000000</w:t>
            </w:r>
          </w:p>
        </w:tc>
        <w:tc>
          <w:tcPr>
            <w:tcW w:w="0" w:type="auto"/>
            <w:tcBorders>
              <w:top w:val="single" w:sz="4" w:space="0" w:color="000000"/>
              <w:left w:val="single" w:sz="4" w:space="0" w:color="000000"/>
              <w:bottom w:val="single" w:sz="4" w:space="0" w:color="000000"/>
              <w:right w:val="single" w:sz="4" w:space="0" w:color="000000"/>
            </w:tcBorders>
            <w:hideMark/>
          </w:tcPr>
          <w:p w:rsidR="005724F3" w:rsidRPr="00074420" w:rsidRDefault="006F2B1F" w:rsidP="005C7856">
            <w:pPr>
              <w:spacing w:line="360" w:lineRule="auto"/>
              <w:jc w:val="both"/>
              <w:rPr>
                <w:rFonts w:ascii="Verdana" w:hAnsi="Verdana"/>
                <w:b/>
                <w:i/>
                <w:iCs/>
                <w:color w:val="000000" w:themeColor="text1"/>
              </w:rPr>
            </w:pPr>
            <w:r w:rsidRPr="00074420">
              <w:rPr>
                <w:rFonts w:ascii="Verdana" w:hAnsi="Verdana"/>
                <w:b/>
                <w:i/>
                <w:iCs/>
                <w:color w:val="000000" w:themeColor="text1"/>
                <w:sz w:val="22"/>
                <w:szCs w:val="22"/>
              </w:rPr>
              <w:t>4935</w:t>
            </w:r>
          </w:p>
          <w:p w:rsidR="006F2B1F" w:rsidRPr="00074420" w:rsidRDefault="006F2B1F" w:rsidP="005C7856">
            <w:pPr>
              <w:spacing w:line="360" w:lineRule="auto"/>
              <w:jc w:val="both"/>
              <w:rPr>
                <w:rFonts w:ascii="Verdana" w:hAnsi="Verdana"/>
                <w:b/>
                <w:i/>
                <w:iCs/>
                <w:color w:val="000000" w:themeColor="text1"/>
              </w:rPr>
            </w:pPr>
            <w:r w:rsidRPr="00074420">
              <w:rPr>
                <w:rFonts w:ascii="Verdana" w:hAnsi="Verdana"/>
                <w:b/>
                <w:i/>
                <w:iCs/>
                <w:color w:val="000000" w:themeColor="text1"/>
                <w:sz w:val="22"/>
                <w:szCs w:val="22"/>
              </w:rPr>
              <w:t>Vinculado</w:t>
            </w:r>
          </w:p>
        </w:tc>
      </w:tr>
      <w:tr w:rsidR="00074420" w:rsidRPr="00074420" w:rsidTr="005724F3">
        <w:tc>
          <w:tcPr>
            <w:tcW w:w="0" w:type="auto"/>
            <w:tcBorders>
              <w:top w:val="single" w:sz="4" w:space="0" w:color="000000"/>
              <w:left w:val="single" w:sz="4" w:space="0" w:color="000000"/>
              <w:bottom w:val="single" w:sz="4" w:space="0" w:color="000000"/>
              <w:right w:val="single" w:sz="4" w:space="0" w:color="000000"/>
            </w:tcBorders>
            <w:hideMark/>
          </w:tcPr>
          <w:p w:rsidR="00074420" w:rsidRPr="00074420" w:rsidRDefault="00074420" w:rsidP="005C7856">
            <w:pPr>
              <w:spacing w:line="360" w:lineRule="auto"/>
              <w:jc w:val="both"/>
              <w:rPr>
                <w:rFonts w:ascii="Verdana" w:hAnsi="Verdana"/>
                <w:b/>
                <w:i/>
                <w:iCs/>
                <w:color w:val="000000" w:themeColor="text1"/>
              </w:rPr>
            </w:pPr>
            <w:r w:rsidRPr="00074420">
              <w:rPr>
                <w:rFonts w:ascii="Verdana" w:hAnsi="Verdana"/>
                <w:b/>
                <w:i/>
                <w:iCs/>
                <w:color w:val="000000" w:themeColor="text1"/>
                <w:sz w:val="22"/>
                <w:szCs w:val="22"/>
              </w:rPr>
              <w:t>6212</w:t>
            </w:r>
          </w:p>
        </w:tc>
        <w:tc>
          <w:tcPr>
            <w:tcW w:w="0" w:type="auto"/>
            <w:tcBorders>
              <w:top w:val="single" w:sz="4" w:space="0" w:color="000000"/>
              <w:left w:val="single" w:sz="4" w:space="0" w:color="000000"/>
              <w:bottom w:val="single" w:sz="4" w:space="0" w:color="000000"/>
              <w:right w:val="single" w:sz="4" w:space="0" w:color="000000"/>
            </w:tcBorders>
            <w:hideMark/>
          </w:tcPr>
          <w:p w:rsidR="00074420" w:rsidRPr="00074420" w:rsidRDefault="00074420" w:rsidP="005C7856">
            <w:pPr>
              <w:spacing w:line="360" w:lineRule="auto"/>
              <w:jc w:val="both"/>
              <w:rPr>
                <w:rFonts w:ascii="Verdana" w:hAnsi="Verdana"/>
                <w:b/>
                <w:i/>
                <w:iCs/>
                <w:color w:val="000000" w:themeColor="text1"/>
              </w:rPr>
            </w:pPr>
            <w:r w:rsidRPr="00074420">
              <w:rPr>
                <w:rFonts w:ascii="Verdana" w:hAnsi="Verdana"/>
                <w:b/>
                <w:i/>
                <w:iCs/>
                <w:color w:val="000000" w:themeColor="text1"/>
                <w:sz w:val="22"/>
                <w:szCs w:val="22"/>
              </w:rPr>
              <w:t>1308</w:t>
            </w:r>
          </w:p>
        </w:tc>
        <w:tc>
          <w:tcPr>
            <w:tcW w:w="0" w:type="auto"/>
            <w:tcBorders>
              <w:top w:val="single" w:sz="4" w:space="0" w:color="000000"/>
              <w:left w:val="single" w:sz="4" w:space="0" w:color="000000"/>
              <w:bottom w:val="single" w:sz="4" w:space="0" w:color="000000"/>
              <w:right w:val="single" w:sz="4" w:space="0" w:color="000000"/>
            </w:tcBorders>
            <w:hideMark/>
          </w:tcPr>
          <w:p w:rsidR="00074420" w:rsidRPr="00074420" w:rsidRDefault="00074420" w:rsidP="005C7856">
            <w:pPr>
              <w:spacing w:line="360" w:lineRule="auto"/>
              <w:jc w:val="both"/>
              <w:rPr>
                <w:rFonts w:ascii="Verdana" w:hAnsi="Verdana"/>
                <w:b/>
                <w:i/>
                <w:iCs/>
                <w:color w:val="000000" w:themeColor="text1"/>
              </w:rPr>
            </w:pPr>
            <w:r w:rsidRPr="00074420">
              <w:rPr>
                <w:rFonts w:ascii="Verdana" w:hAnsi="Verdana"/>
                <w:b/>
                <w:i/>
                <w:iCs/>
                <w:color w:val="000000" w:themeColor="text1"/>
                <w:sz w:val="22"/>
                <w:szCs w:val="22"/>
              </w:rPr>
              <w:t>3.4.4.90.51.0000000</w:t>
            </w:r>
          </w:p>
        </w:tc>
        <w:tc>
          <w:tcPr>
            <w:tcW w:w="0" w:type="auto"/>
            <w:tcBorders>
              <w:top w:val="single" w:sz="4" w:space="0" w:color="000000"/>
              <w:left w:val="single" w:sz="4" w:space="0" w:color="000000"/>
              <w:bottom w:val="single" w:sz="4" w:space="0" w:color="000000"/>
              <w:right w:val="single" w:sz="4" w:space="0" w:color="000000"/>
            </w:tcBorders>
            <w:hideMark/>
          </w:tcPr>
          <w:p w:rsidR="00074420" w:rsidRPr="00074420" w:rsidRDefault="00074420" w:rsidP="005C7856">
            <w:pPr>
              <w:spacing w:line="360" w:lineRule="auto"/>
              <w:jc w:val="both"/>
              <w:rPr>
                <w:rFonts w:ascii="Verdana" w:hAnsi="Verdana"/>
                <w:b/>
                <w:i/>
                <w:iCs/>
                <w:color w:val="000000" w:themeColor="text1"/>
              </w:rPr>
            </w:pPr>
            <w:r w:rsidRPr="00074420">
              <w:rPr>
                <w:rFonts w:ascii="Verdana" w:hAnsi="Verdana"/>
                <w:b/>
                <w:i/>
                <w:iCs/>
                <w:color w:val="000000" w:themeColor="text1"/>
                <w:sz w:val="22"/>
                <w:szCs w:val="22"/>
              </w:rPr>
              <w:t>40 ASPS</w:t>
            </w:r>
          </w:p>
        </w:tc>
      </w:tr>
    </w:tbl>
    <w:p w:rsidR="005724F3" w:rsidRPr="00074420" w:rsidRDefault="005724F3" w:rsidP="005C7856">
      <w:pPr>
        <w:spacing w:line="360" w:lineRule="auto"/>
        <w:jc w:val="both"/>
        <w:rPr>
          <w:rFonts w:ascii="Verdana" w:hAnsi="Verdana"/>
          <w:b/>
          <w:i/>
          <w:color w:val="000000" w:themeColor="text1"/>
          <w:sz w:val="22"/>
          <w:szCs w:val="22"/>
        </w:rPr>
      </w:pPr>
    </w:p>
    <w:p w:rsidR="005724F3" w:rsidRDefault="00392AEC" w:rsidP="005C7856">
      <w:pPr>
        <w:pStyle w:val="TextosemFormatao"/>
        <w:spacing w:line="360" w:lineRule="auto"/>
        <w:jc w:val="both"/>
        <w:rPr>
          <w:rFonts w:ascii="Verdana" w:eastAsia="MS Mincho" w:hAnsi="Verdana" w:cs="Times New Roman"/>
          <w:b/>
          <w:bCs/>
          <w:i/>
          <w:iCs/>
          <w:color w:val="000000" w:themeColor="text1"/>
          <w:sz w:val="22"/>
          <w:szCs w:val="22"/>
        </w:rPr>
      </w:pPr>
      <w:r w:rsidRPr="00074420">
        <w:rPr>
          <w:rFonts w:ascii="Verdana" w:eastAsia="MS Mincho" w:hAnsi="Verdana" w:cs="Times New Roman"/>
          <w:b/>
          <w:bCs/>
          <w:i/>
          <w:iCs/>
          <w:color w:val="000000" w:themeColor="text1"/>
          <w:sz w:val="22"/>
          <w:szCs w:val="22"/>
        </w:rPr>
        <w:lastRenderedPageBreak/>
        <w:t>14 - ASSINATURAS</w:t>
      </w:r>
      <w:r w:rsidR="007832DD" w:rsidRPr="00074420">
        <w:rPr>
          <w:rFonts w:ascii="Verdana" w:eastAsia="MS Mincho" w:hAnsi="Verdana" w:cs="Times New Roman"/>
          <w:b/>
          <w:bCs/>
          <w:i/>
          <w:iCs/>
          <w:color w:val="000000" w:themeColor="text1"/>
          <w:sz w:val="22"/>
          <w:szCs w:val="22"/>
        </w:rPr>
        <w:t xml:space="preserve"> </w:t>
      </w:r>
      <w:r w:rsidR="005724F3" w:rsidRPr="00074420">
        <w:rPr>
          <w:rFonts w:ascii="Verdana" w:eastAsia="MS Mincho" w:hAnsi="Verdana" w:cs="Times New Roman"/>
          <w:b/>
          <w:bCs/>
          <w:i/>
          <w:iCs/>
          <w:color w:val="000000" w:themeColor="text1"/>
          <w:sz w:val="22"/>
          <w:szCs w:val="22"/>
        </w:rPr>
        <w:t>DO CONTRATO</w:t>
      </w:r>
    </w:p>
    <w:p w:rsidR="00DE637C" w:rsidRPr="00074420" w:rsidRDefault="00DE637C" w:rsidP="005C7856">
      <w:pPr>
        <w:pStyle w:val="TextosemFormatao"/>
        <w:spacing w:line="360" w:lineRule="auto"/>
        <w:jc w:val="both"/>
        <w:rPr>
          <w:rFonts w:ascii="Verdana" w:eastAsia="MS Mincho" w:hAnsi="Verdana" w:cs="Times New Roman"/>
          <w:b/>
          <w:bCs/>
          <w:i/>
          <w:iCs/>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p>
    <w:p w:rsidR="005724F3"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 xml:space="preserve">                      Uma vez homologado o julgamento e adjudicado o objeto, o Município convocará a proponente vencedora para que dentro do prazo de 05 (cinco) dias úteis, venha assinar o contrato.</w:t>
      </w:r>
    </w:p>
    <w:p w:rsidR="00DE637C" w:rsidRDefault="00DE637C" w:rsidP="005C7856">
      <w:pPr>
        <w:pStyle w:val="TextosemFormatao"/>
        <w:spacing w:line="360" w:lineRule="auto"/>
        <w:jc w:val="both"/>
        <w:rPr>
          <w:rFonts w:ascii="Verdana" w:eastAsia="MS Mincho" w:hAnsi="Verdana" w:cs="Times New Roman"/>
          <w:color w:val="000000" w:themeColor="text1"/>
          <w:sz w:val="22"/>
          <w:szCs w:val="22"/>
        </w:rPr>
      </w:pPr>
    </w:p>
    <w:p w:rsidR="00DE637C" w:rsidRPr="00074420" w:rsidRDefault="00DE637C"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5724F3" w:rsidP="005C7856">
      <w:pPr>
        <w:spacing w:line="360" w:lineRule="auto"/>
        <w:jc w:val="both"/>
        <w:rPr>
          <w:rFonts w:ascii="Verdana" w:hAnsi="Verdana"/>
          <w:b/>
          <w:i/>
          <w:iCs/>
          <w:color w:val="000000" w:themeColor="text1"/>
          <w:sz w:val="22"/>
          <w:szCs w:val="22"/>
        </w:rPr>
      </w:pPr>
      <w:r w:rsidRPr="00074420">
        <w:rPr>
          <w:rFonts w:ascii="Verdana" w:hAnsi="Verdana"/>
          <w:b/>
          <w:i/>
          <w:iCs/>
          <w:color w:val="000000" w:themeColor="text1"/>
          <w:sz w:val="22"/>
          <w:szCs w:val="22"/>
        </w:rPr>
        <w:t>15. DAS DISPOSIÇÕES GERAIS</w:t>
      </w:r>
    </w:p>
    <w:p w:rsidR="005724F3" w:rsidRPr="00074420" w:rsidRDefault="005724F3" w:rsidP="005C7856">
      <w:pPr>
        <w:spacing w:line="360" w:lineRule="auto"/>
        <w:jc w:val="both"/>
        <w:rPr>
          <w:rFonts w:ascii="Verdana" w:hAnsi="Verdana"/>
          <w:b/>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r w:rsidRPr="00074420">
        <w:rPr>
          <w:rFonts w:ascii="Verdana" w:hAnsi="Verdana"/>
          <w:bCs/>
          <w:color w:val="000000" w:themeColor="text1"/>
          <w:sz w:val="22"/>
          <w:szCs w:val="22"/>
        </w:rPr>
        <w:t>15.1</w:t>
      </w:r>
      <w:r w:rsidRPr="00074420">
        <w:rPr>
          <w:rFonts w:ascii="Verdana" w:hAnsi="Verdana"/>
          <w:bCs/>
          <w:color w:val="000000" w:themeColor="text1"/>
          <w:sz w:val="22"/>
          <w:szCs w:val="22"/>
        </w:rPr>
        <w:tab/>
        <w:t>Não serão consideradas as propostas que deixarem de atender qualquer das disposições do presente edital.</w:t>
      </w:r>
    </w:p>
    <w:p w:rsidR="005724F3" w:rsidRPr="00074420" w:rsidRDefault="005724F3" w:rsidP="005C7856">
      <w:pPr>
        <w:spacing w:line="360" w:lineRule="auto"/>
        <w:jc w:val="both"/>
        <w:rPr>
          <w:rFonts w:ascii="Verdana" w:hAnsi="Verdana"/>
          <w:bCs/>
          <w:color w:val="000000" w:themeColor="text1"/>
          <w:sz w:val="22"/>
          <w:szCs w:val="22"/>
        </w:rPr>
      </w:pPr>
    </w:p>
    <w:p w:rsidR="005724F3" w:rsidRPr="00074420" w:rsidRDefault="005724F3" w:rsidP="005C7856">
      <w:pPr>
        <w:pStyle w:val="Corpodetexto"/>
        <w:spacing w:line="360" w:lineRule="auto"/>
        <w:rPr>
          <w:rFonts w:ascii="Verdana" w:hAnsi="Verdana"/>
          <w:bCs/>
          <w:color w:val="000000" w:themeColor="text1"/>
          <w:sz w:val="22"/>
          <w:szCs w:val="22"/>
        </w:rPr>
      </w:pPr>
      <w:r w:rsidRPr="00074420">
        <w:rPr>
          <w:rFonts w:ascii="Verdana" w:hAnsi="Verdana"/>
          <w:bCs/>
          <w:color w:val="000000" w:themeColor="text1"/>
          <w:sz w:val="22"/>
          <w:szCs w:val="22"/>
        </w:rPr>
        <w:t>15.2</w:t>
      </w:r>
      <w:r w:rsidRPr="00074420">
        <w:rPr>
          <w:rFonts w:ascii="Verdana" w:hAnsi="Verdana"/>
          <w:bCs/>
          <w:color w:val="000000" w:themeColor="text1"/>
          <w:sz w:val="22"/>
          <w:szCs w:val="22"/>
        </w:rPr>
        <w:tab/>
        <w:t>Em nenhuma hipótese será concedido prazo para a apresentação da documentação e Propostas ou quaisquer outros documentos.</w:t>
      </w:r>
    </w:p>
    <w:p w:rsidR="005724F3" w:rsidRPr="00074420" w:rsidRDefault="005724F3" w:rsidP="005C7856">
      <w:pPr>
        <w:spacing w:line="360" w:lineRule="auto"/>
        <w:jc w:val="both"/>
        <w:rPr>
          <w:rFonts w:ascii="Verdana" w:hAnsi="Verdana"/>
          <w:bCs/>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r w:rsidRPr="00074420">
        <w:rPr>
          <w:rFonts w:ascii="Verdana" w:hAnsi="Verdana"/>
          <w:bCs/>
          <w:color w:val="000000" w:themeColor="text1"/>
          <w:sz w:val="22"/>
          <w:szCs w:val="22"/>
        </w:rPr>
        <w:t>15.3</w:t>
      </w:r>
      <w:r w:rsidRPr="00074420">
        <w:rPr>
          <w:rFonts w:ascii="Verdana" w:hAnsi="Verdana"/>
          <w:bCs/>
          <w:color w:val="000000" w:themeColor="text1"/>
          <w:sz w:val="22"/>
          <w:szCs w:val="22"/>
        </w:rPr>
        <w:tab/>
        <w:t>Não serão admitidas, por qualquer motivo, modificações ou substituições das propostas ou quaisquer outros documentos.</w:t>
      </w:r>
    </w:p>
    <w:p w:rsidR="005724F3" w:rsidRPr="00074420" w:rsidRDefault="005724F3" w:rsidP="005C7856">
      <w:pPr>
        <w:spacing w:line="360" w:lineRule="auto"/>
        <w:jc w:val="both"/>
        <w:rPr>
          <w:rFonts w:ascii="Verdana" w:hAnsi="Verdana"/>
          <w:bCs/>
          <w:color w:val="000000" w:themeColor="text1"/>
          <w:sz w:val="22"/>
          <w:szCs w:val="22"/>
        </w:rPr>
      </w:pP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bCs/>
          <w:color w:val="000000" w:themeColor="text1"/>
          <w:sz w:val="22"/>
          <w:szCs w:val="22"/>
        </w:rPr>
        <w:t>15.4</w:t>
      </w:r>
      <w:r w:rsidRPr="00074420">
        <w:rPr>
          <w:rFonts w:ascii="Verdana" w:hAnsi="Verdana"/>
          <w:bCs/>
          <w:color w:val="000000" w:themeColor="text1"/>
          <w:sz w:val="22"/>
          <w:szCs w:val="22"/>
        </w:rPr>
        <w:tab/>
        <w:t>Só terá direito a usar a palavra, rubricar as propostas, apresentar reclamações ou recursos, assinar atas e os contratos, os licitantes ou seus representantes credenciados e os membros da Comissão Julgadora.</w:t>
      </w: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ab/>
      </w:r>
      <w:r w:rsidRPr="00074420">
        <w:rPr>
          <w:rFonts w:ascii="Verdana" w:hAnsi="Verdana"/>
          <w:color w:val="000000" w:themeColor="text1"/>
          <w:sz w:val="22"/>
          <w:szCs w:val="22"/>
        </w:rPr>
        <w:tab/>
      </w: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b/>
          <w:i/>
          <w:iCs/>
          <w:color w:val="000000" w:themeColor="text1"/>
          <w:sz w:val="22"/>
          <w:szCs w:val="22"/>
        </w:rPr>
        <w:t>Observação</w:t>
      </w:r>
      <w:r w:rsidRPr="00074420">
        <w:rPr>
          <w:rFonts w:ascii="Verdana" w:hAnsi="Verdana"/>
          <w:color w:val="000000" w:themeColor="text1"/>
          <w:sz w:val="22"/>
          <w:szCs w:val="22"/>
        </w:rPr>
        <w:t>: Não serão lançadas em ata consignações que versarem sobre matéria objeto de recurso próprio, como, por exemplo, sobre os documentos de habilitação</w:t>
      </w:r>
      <w:r w:rsidR="006A4494" w:rsidRPr="00074420">
        <w:rPr>
          <w:rFonts w:ascii="Verdana" w:hAnsi="Verdana"/>
          <w:color w:val="000000" w:themeColor="text1"/>
          <w:sz w:val="22"/>
          <w:szCs w:val="22"/>
        </w:rPr>
        <w:t xml:space="preserve"> e proposta financeira (art. 109,</w:t>
      </w:r>
      <w:r w:rsidRPr="00074420">
        <w:rPr>
          <w:rFonts w:ascii="Verdana" w:hAnsi="Verdana"/>
          <w:color w:val="000000" w:themeColor="text1"/>
          <w:sz w:val="22"/>
          <w:szCs w:val="22"/>
        </w:rPr>
        <w:t xml:space="preserve"> inciso I, alíneas “</w:t>
      </w:r>
      <w:r w:rsidRPr="00074420">
        <w:rPr>
          <w:rFonts w:ascii="Verdana" w:hAnsi="Verdana"/>
          <w:i/>
          <w:color w:val="000000" w:themeColor="text1"/>
          <w:sz w:val="22"/>
          <w:szCs w:val="22"/>
        </w:rPr>
        <w:t xml:space="preserve">a” </w:t>
      </w:r>
      <w:r w:rsidRPr="00074420">
        <w:rPr>
          <w:rFonts w:ascii="Verdana" w:hAnsi="Verdana"/>
          <w:color w:val="000000" w:themeColor="text1"/>
          <w:sz w:val="22"/>
          <w:szCs w:val="22"/>
        </w:rPr>
        <w:t>e “</w:t>
      </w:r>
      <w:r w:rsidRPr="00074420">
        <w:rPr>
          <w:rFonts w:ascii="Verdana" w:hAnsi="Verdana"/>
          <w:i/>
          <w:color w:val="000000" w:themeColor="text1"/>
          <w:sz w:val="22"/>
          <w:szCs w:val="22"/>
        </w:rPr>
        <w:t xml:space="preserve">b”, </w:t>
      </w:r>
      <w:r w:rsidRPr="00074420">
        <w:rPr>
          <w:rFonts w:ascii="Verdana" w:hAnsi="Verdana"/>
          <w:color w:val="000000" w:themeColor="text1"/>
          <w:sz w:val="22"/>
          <w:szCs w:val="22"/>
        </w:rPr>
        <w:t>da Lei n° 8.666/93).</w:t>
      </w:r>
    </w:p>
    <w:p w:rsidR="005724F3" w:rsidRPr="00074420" w:rsidRDefault="005724F3" w:rsidP="005C7856">
      <w:pPr>
        <w:spacing w:line="360" w:lineRule="auto"/>
        <w:jc w:val="both"/>
        <w:rPr>
          <w:rFonts w:ascii="Verdana" w:hAnsi="Verdana"/>
          <w:color w:val="000000" w:themeColor="text1"/>
          <w:sz w:val="22"/>
          <w:szCs w:val="22"/>
        </w:rPr>
      </w:pP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lastRenderedPageBreak/>
        <w:t>15.5</w:t>
      </w:r>
      <w:r w:rsidRPr="00074420">
        <w:rPr>
          <w:rFonts w:ascii="Verdana" w:hAnsi="Verdana"/>
          <w:color w:val="000000" w:themeColor="text1"/>
          <w:sz w:val="22"/>
          <w:szCs w:val="22"/>
        </w:rPr>
        <w:tab/>
        <w:t>Uma vez iniciada a abertura dos envelopes relativos a documentação, não serão admitidos à licitação os participantes retardatários.</w:t>
      </w:r>
    </w:p>
    <w:p w:rsidR="005724F3" w:rsidRPr="00074420" w:rsidRDefault="005724F3" w:rsidP="005C7856">
      <w:pPr>
        <w:tabs>
          <w:tab w:val="left" w:pos="540"/>
        </w:tabs>
        <w:spacing w:line="360" w:lineRule="auto"/>
        <w:jc w:val="both"/>
        <w:rPr>
          <w:rFonts w:ascii="Verdana" w:hAnsi="Verdana"/>
          <w:color w:val="000000" w:themeColor="text1"/>
          <w:sz w:val="22"/>
          <w:szCs w:val="22"/>
        </w:rPr>
      </w:pPr>
    </w:p>
    <w:p w:rsidR="005724F3" w:rsidRPr="00074420" w:rsidRDefault="005724F3" w:rsidP="005C7856">
      <w:pPr>
        <w:tabs>
          <w:tab w:val="left" w:pos="540"/>
        </w:tabs>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15.6</w:t>
      </w:r>
      <w:r w:rsidR="00392AEC" w:rsidRPr="00074420">
        <w:rPr>
          <w:rFonts w:ascii="Verdana" w:hAnsi="Verdana"/>
          <w:color w:val="000000" w:themeColor="text1"/>
          <w:sz w:val="22"/>
          <w:szCs w:val="22"/>
        </w:rPr>
        <w:t xml:space="preserve"> </w:t>
      </w:r>
      <w:r w:rsidRPr="00074420">
        <w:rPr>
          <w:rFonts w:ascii="Verdana" w:hAnsi="Verdana"/>
          <w:color w:val="000000" w:themeColor="text1"/>
          <w:sz w:val="22"/>
          <w:szCs w:val="22"/>
        </w:rPr>
        <w:t xml:space="preserve">Do contrato a ser assinado com o vencedor da presente licitação constarão as cláusulas necessárias previstas no art. 55, e a possibilidade de rescisão do contrato, na forma determinada nos artigos </w:t>
      </w:r>
      <w:smartTag w:uri="urn:schemas-microsoft-com:office:smarttags" w:element="metricconverter">
        <w:smartTagPr>
          <w:attr w:name="ProductID" w:val="77 a"/>
        </w:smartTagPr>
        <w:r w:rsidRPr="00074420">
          <w:rPr>
            <w:rFonts w:ascii="Verdana" w:hAnsi="Verdana"/>
            <w:color w:val="000000" w:themeColor="text1"/>
            <w:sz w:val="22"/>
            <w:szCs w:val="22"/>
          </w:rPr>
          <w:t>77 a</w:t>
        </w:r>
      </w:smartTag>
      <w:r w:rsidRPr="00074420">
        <w:rPr>
          <w:rFonts w:ascii="Verdana" w:hAnsi="Verdana"/>
          <w:color w:val="000000" w:themeColor="text1"/>
          <w:sz w:val="22"/>
          <w:szCs w:val="22"/>
        </w:rPr>
        <w:t xml:space="preserve"> 79 da Lei nº 8.666/93.</w:t>
      </w:r>
    </w:p>
    <w:p w:rsidR="005724F3" w:rsidRPr="00074420" w:rsidRDefault="005724F3" w:rsidP="005C7856">
      <w:pPr>
        <w:spacing w:line="360" w:lineRule="auto"/>
        <w:jc w:val="both"/>
        <w:rPr>
          <w:rFonts w:ascii="Verdana" w:hAnsi="Verdana"/>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15.7</w:t>
      </w:r>
      <w:r w:rsidR="00392AEC" w:rsidRPr="00074420">
        <w:rPr>
          <w:rFonts w:ascii="Verdana" w:eastAsia="MS Mincho" w:hAnsi="Verdana" w:cs="Times New Roman"/>
          <w:color w:val="000000" w:themeColor="text1"/>
          <w:sz w:val="22"/>
          <w:szCs w:val="22"/>
        </w:rPr>
        <w:t xml:space="preserve"> </w:t>
      </w:r>
      <w:r w:rsidRPr="00074420">
        <w:rPr>
          <w:rFonts w:ascii="Verdana" w:eastAsia="MS Mincho" w:hAnsi="Verdana" w:cs="Times New Roman"/>
          <w:color w:val="000000" w:themeColor="text1"/>
          <w:sz w:val="22"/>
          <w:szCs w:val="22"/>
        </w:rPr>
        <w:t>À Comissão de Licitação é facultado solicitar das proponentes esclarecimentos com relação aos documentos apresentados, bem como, promover diligências ou solicitar pareceres técnicos destinados a esclarecer a instrução do processo.</w:t>
      </w: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ab/>
      </w:r>
      <w:r w:rsidRPr="00074420">
        <w:rPr>
          <w:rFonts w:ascii="Verdana" w:hAnsi="Verdana"/>
          <w:color w:val="000000" w:themeColor="text1"/>
          <w:sz w:val="22"/>
          <w:szCs w:val="22"/>
        </w:rPr>
        <w:tab/>
      </w:r>
    </w:p>
    <w:p w:rsidR="00732FB6" w:rsidRDefault="005724F3" w:rsidP="005C7856">
      <w:pPr>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 xml:space="preserve">        Informações serão prestadas aos interessados no horário das 08h às 13h na Prefeitura de Rosário do Sul - RS, sita na </w:t>
      </w:r>
      <w:r w:rsidR="00392AEC" w:rsidRPr="00074420">
        <w:rPr>
          <w:rFonts w:ascii="Verdana" w:hAnsi="Verdana"/>
          <w:color w:val="000000" w:themeColor="text1"/>
          <w:sz w:val="22"/>
          <w:szCs w:val="22"/>
        </w:rPr>
        <w:t>Rua</w:t>
      </w:r>
      <w:r w:rsidRPr="00074420">
        <w:rPr>
          <w:rFonts w:ascii="Verdana" w:hAnsi="Verdana"/>
          <w:color w:val="000000" w:themeColor="text1"/>
          <w:sz w:val="22"/>
          <w:szCs w:val="22"/>
        </w:rPr>
        <w:t xml:space="preserve"> Amaro Souto, 2203 onde poderão ser obtidas cópias do edital, ou pelo fone/fax 55 3231-2844 ramal 21</w:t>
      </w:r>
      <w:r w:rsidR="00392AEC" w:rsidRPr="00074420">
        <w:rPr>
          <w:rFonts w:ascii="Verdana" w:hAnsi="Verdana"/>
          <w:color w:val="000000" w:themeColor="text1"/>
          <w:sz w:val="22"/>
          <w:szCs w:val="22"/>
        </w:rPr>
        <w:t>3</w:t>
      </w:r>
      <w:r w:rsidRPr="00074420">
        <w:rPr>
          <w:rFonts w:ascii="Verdana" w:hAnsi="Verdana"/>
          <w:color w:val="000000" w:themeColor="text1"/>
          <w:sz w:val="22"/>
          <w:szCs w:val="22"/>
        </w:rPr>
        <w:t>.</w:t>
      </w:r>
    </w:p>
    <w:p w:rsidR="00732FB6" w:rsidRDefault="00732FB6" w:rsidP="005C7856">
      <w:pPr>
        <w:spacing w:line="360" w:lineRule="auto"/>
        <w:jc w:val="both"/>
        <w:rPr>
          <w:rFonts w:ascii="Verdana" w:hAnsi="Verdana"/>
          <w:color w:val="000000" w:themeColor="text1"/>
          <w:sz w:val="22"/>
          <w:szCs w:val="22"/>
        </w:rPr>
      </w:pPr>
    </w:p>
    <w:p w:rsidR="001A618F" w:rsidRDefault="001A618F" w:rsidP="005C7856">
      <w:pPr>
        <w:spacing w:line="360" w:lineRule="auto"/>
        <w:jc w:val="both"/>
        <w:rPr>
          <w:rFonts w:ascii="Verdana" w:hAnsi="Verdana"/>
          <w:color w:val="000000" w:themeColor="text1"/>
          <w:sz w:val="22"/>
          <w:szCs w:val="22"/>
        </w:rPr>
      </w:pPr>
    </w:p>
    <w:p w:rsidR="001A618F" w:rsidRPr="00074420" w:rsidRDefault="001A618F" w:rsidP="005C7856">
      <w:pPr>
        <w:spacing w:line="360" w:lineRule="auto"/>
        <w:jc w:val="both"/>
        <w:rPr>
          <w:rFonts w:ascii="Verdana" w:hAnsi="Verdana"/>
          <w:color w:val="000000" w:themeColor="text1"/>
          <w:sz w:val="22"/>
          <w:szCs w:val="22"/>
        </w:rPr>
      </w:pPr>
    </w:p>
    <w:p w:rsidR="00FA38A7" w:rsidRDefault="005724F3" w:rsidP="00FA38A7">
      <w:pPr>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 xml:space="preserve">    </w:t>
      </w:r>
      <w:r w:rsidR="0013457F">
        <w:rPr>
          <w:rFonts w:ascii="Verdana" w:hAnsi="Verdana"/>
          <w:color w:val="000000" w:themeColor="text1"/>
          <w:sz w:val="22"/>
          <w:szCs w:val="22"/>
        </w:rPr>
        <w:t xml:space="preserve">    </w:t>
      </w:r>
      <w:r w:rsidR="00651C62" w:rsidRPr="00074420">
        <w:rPr>
          <w:rFonts w:ascii="Verdana" w:hAnsi="Verdana"/>
          <w:color w:val="000000" w:themeColor="text1"/>
          <w:sz w:val="22"/>
          <w:szCs w:val="22"/>
        </w:rPr>
        <w:t xml:space="preserve"> Rosário</w:t>
      </w:r>
      <w:r w:rsidRPr="00074420">
        <w:rPr>
          <w:rFonts w:ascii="Verdana" w:hAnsi="Verdana"/>
          <w:color w:val="000000" w:themeColor="text1"/>
          <w:sz w:val="22"/>
          <w:szCs w:val="22"/>
        </w:rPr>
        <w:t xml:space="preserve"> do Sul, </w:t>
      </w:r>
      <w:r w:rsidR="001A618F">
        <w:rPr>
          <w:rFonts w:ascii="Verdana" w:hAnsi="Verdana"/>
          <w:color w:val="000000" w:themeColor="text1"/>
          <w:sz w:val="22"/>
          <w:szCs w:val="22"/>
        </w:rPr>
        <w:t>31</w:t>
      </w:r>
      <w:r w:rsidRPr="00074420">
        <w:rPr>
          <w:rFonts w:ascii="Verdana" w:hAnsi="Verdana"/>
          <w:color w:val="000000" w:themeColor="text1"/>
          <w:sz w:val="22"/>
          <w:szCs w:val="22"/>
        </w:rPr>
        <w:t xml:space="preserve"> de </w:t>
      </w:r>
      <w:r w:rsidR="00FA38A7">
        <w:rPr>
          <w:rFonts w:ascii="Verdana" w:hAnsi="Verdana"/>
          <w:color w:val="000000" w:themeColor="text1"/>
          <w:sz w:val="22"/>
          <w:szCs w:val="22"/>
        </w:rPr>
        <w:t>maio de 2016</w:t>
      </w:r>
    </w:p>
    <w:p w:rsidR="00FA38A7" w:rsidRDefault="00FA38A7" w:rsidP="00FA38A7">
      <w:pPr>
        <w:spacing w:line="360" w:lineRule="auto"/>
        <w:jc w:val="both"/>
        <w:rPr>
          <w:rFonts w:ascii="Verdana" w:hAnsi="Verdana"/>
          <w:color w:val="000000" w:themeColor="text1"/>
          <w:sz w:val="22"/>
          <w:szCs w:val="22"/>
        </w:rPr>
      </w:pPr>
    </w:p>
    <w:p w:rsidR="001A618F" w:rsidRDefault="001A618F" w:rsidP="00FA38A7">
      <w:pPr>
        <w:spacing w:line="360" w:lineRule="auto"/>
        <w:jc w:val="both"/>
        <w:rPr>
          <w:rFonts w:ascii="Verdana" w:hAnsi="Verdana"/>
          <w:color w:val="000000" w:themeColor="text1"/>
          <w:sz w:val="22"/>
          <w:szCs w:val="22"/>
        </w:rPr>
      </w:pPr>
    </w:p>
    <w:p w:rsidR="001A618F" w:rsidRDefault="001A618F" w:rsidP="00FA38A7">
      <w:pPr>
        <w:spacing w:line="360" w:lineRule="auto"/>
        <w:jc w:val="both"/>
        <w:rPr>
          <w:rFonts w:ascii="Verdana" w:hAnsi="Verdana"/>
          <w:color w:val="000000" w:themeColor="text1"/>
          <w:sz w:val="22"/>
          <w:szCs w:val="22"/>
        </w:rPr>
      </w:pPr>
    </w:p>
    <w:p w:rsidR="001A618F" w:rsidRDefault="001A618F" w:rsidP="00FA38A7">
      <w:pPr>
        <w:spacing w:line="360" w:lineRule="auto"/>
        <w:jc w:val="both"/>
        <w:rPr>
          <w:rFonts w:ascii="Verdana" w:hAnsi="Verdana"/>
          <w:color w:val="000000" w:themeColor="text1"/>
          <w:sz w:val="22"/>
          <w:szCs w:val="22"/>
        </w:rPr>
      </w:pPr>
    </w:p>
    <w:p w:rsidR="001A618F" w:rsidRDefault="001A618F" w:rsidP="00FA38A7">
      <w:pPr>
        <w:spacing w:line="360" w:lineRule="auto"/>
        <w:jc w:val="both"/>
        <w:rPr>
          <w:rFonts w:ascii="Verdana" w:hAnsi="Verdana"/>
          <w:color w:val="000000" w:themeColor="text1"/>
          <w:sz w:val="22"/>
          <w:szCs w:val="22"/>
        </w:rPr>
      </w:pPr>
    </w:p>
    <w:p w:rsidR="00FA38A7" w:rsidRDefault="00FA38A7" w:rsidP="00FA38A7">
      <w:pPr>
        <w:spacing w:line="360" w:lineRule="auto"/>
        <w:jc w:val="both"/>
        <w:rPr>
          <w:rFonts w:ascii="Verdana" w:hAnsi="Verdana"/>
          <w:color w:val="000000" w:themeColor="text1"/>
          <w:sz w:val="22"/>
          <w:szCs w:val="22"/>
        </w:rPr>
      </w:pPr>
      <w:r>
        <w:rPr>
          <w:rFonts w:ascii="Verdana" w:hAnsi="Verdana"/>
          <w:color w:val="000000" w:themeColor="text1"/>
          <w:sz w:val="22"/>
          <w:szCs w:val="22"/>
        </w:rPr>
        <w:t xml:space="preserve">                     Zilase Rossignollo Cunha </w:t>
      </w:r>
    </w:p>
    <w:p w:rsidR="00FA38A7" w:rsidRPr="00074420" w:rsidRDefault="00FA38A7" w:rsidP="00FA38A7">
      <w:pPr>
        <w:spacing w:line="360" w:lineRule="auto"/>
        <w:jc w:val="both"/>
        <w:rPr>
          <w:rFonts w:ascii="Verdana" w:hAnsi="Verdana"/>
          <w:color w:val="000000" w:themeColor="text1"/>
          <w:sz w:val="22"/>
          <w:szCs w:val="22"/>
        </w:rPr>
      </w:pPr>
      <w:r>
        <w:rPr>
          <w:rFonts w:ascii="Verdana" w:hAnsi="Verdana"/>
          <w:color w:val="000000" w:themeColor="text1"/>
          <w:sz w:val="22"/>
          <w:szCs w:val="22"/>
        </w:rPr>
        <w:t xml:space="preserve">                        Prefeita Municipal</w:t>
      </w:r>
    </w:p>
    <w:p w:rsidR="00624340" w:rsidRPr="00074420" w:rsidRDefault="00D766D8" w:rsidP="005C7856">
      <w:pPr>
        <w:tabs>
          <w:tab w:val="left" w:pos="1985"/>
        </w:tabs>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 xml:space="preserve">                </w:t>
      </w:r>
    </w:p>
    <w:p w:rsidR="00732FB6" w:rsidRDefault="00732FB6" w:rsidP="0013457F">
      <w:pPr>
        <w:tabs>
          <w:tab w:val="left" w:pos="1985"/>
        </w:tabs>
        <w:spacing w:line="360" w:lineRule="auto"/>
        <w:jc w:val="center"/>
        <w:rPr>
          <w:rFonts w:ascii="Verdana" w:hAnsi="Verdana"/>
          <w:bCs/>
          <w:iCs/>
          <w:color w:val="000000" w:themeColor="text1"/>
          <w:sz w:val="22"/>
          <w:szCs w:val="22"/>
        </w:rPr>
      </w:pPr>
    </w:p>
    <w:p w:rsidR="00732FB6" w:rsidRDefault="00732FB6" w:rsidP="0013457F">
      <w:pPr>
        <w:tabs>
          <w:tab w:val="left" w:pos="1985"/>
        </w:tabs>
        <w:spacing w:line="360" w:lineRule="auto"/>
        <w:jc w:val="center"/>
        <w:rPr>
          <w:rFonts w:ascii="Verdana" w:hAnsi="Verdana"/>
          <w:bCs/>
          <w:iCs/>
          <w:color w:val="000000" w:themeColor="text1"/>
          <w:sz w:val="22"/>
          <w:szCs w:val="22"/>
        </w:rPr>
      </w:pPr>
    </w:p>
    <w:p w:rsidR="00732FB6" w:rsidRDefault="00732FB6" w:rsidP="0013457F">
      <w:pPr>
        <w:tabs>
          <w:tab w:val="left" w:pos="1985"/>
        </w:tabs>
        <w:spacing w:line="360" w:lineRule="auto"/>
        <w:jc w:val="center"/>
        <w:rPr>
          <w:rFonts w:ascii="Verdana" w:hAnsi="Verdana"/>
          <w:bCs/>
          <w:iCs/>
          <w:color w:val="000000" w:themeColor="text1"/>
          <w:sz w:val="22"/>
          <w:szCs w:val="22"/>
        </w:rPr>
      </w:pPr>
    </w:p>
    <w:p w:rsidR="00D3793B" w:rsidRDefault="00D3793B">
      <w:pPr>
        <w:spacing w:after="200" w:line="276" w:lineRule="auto"/>
        <w:rPr>
          <w:rFonts w:ascii="Verdana" w:hAnsi="Verdana"/>
          <w:color w:val="000000" w:themeColor="text1"/>
          <w:sz w:val="22"/>
          <w:szCs w:val="22"/>
        </w:rPr>
      </w:pPr>
    </w:p>
    <w:p w:rsidR="005724F3" w:rsidRPr="00074420" w:rsidRDefault="005724F3" w:rsidP="005C7856">
      <w:pPr>
        <w:pStyle w:val="Ttulo4"/>
        <w:jc w:val="both"/>
        <w:rPr>
          <w:rFonts w:ascii="Verdana" w:hAnsi="Verdana"/>
          <w:color w:val="000000" w:themeColor="text1"/>
          <w:sz w:val="22"/>
          <w:szCs w:val="22"/>
        </w:rPr>
      </w:pPr>
      <w:r w:rsidRPr="00074420">
        <w:rPr>
          <w:rFonts w:ascii="Verdana" w:hAnsi="Verdana"/>
          <w:color w:val="000000" w:themeColor="text1"/>
          <w:sz w:val="22"/>
          <w:szCs w:val="22"/>
        </w:rPr>
        <w:t>ANEXO I ao  EDITAL TOMADA DE PREÇOS Nº  0</w:t>
      </w:r>
      <w:r w:rsidR="00FA38A7">
        <w:rPr>
          <w:rFonts w:ascii="Verdana" w:hAnsi="Verdana"/>
          <w:color w:val="000000" w:themeColor="text1"/>
          <w:sz w:val="22"/>
          <w:szCs w:val="22"/>
        </w:rPr>
        <w:t>11</w:t>
      </w:r>
      <w:r w:rsidRPr="00074420">
        <w:rPr>
          <w:rFonts w:ascii="Verdana" w:hAnsi="Verdana"/>
          <w:color w:val="000000" w:themeColor="text1"/>
          <w:sz w:val="22"/>
          <w:szCs w:val="22"/>
        </w:rPr>
        <w:t>/201</w:t>
      </w:r>
      <w:r w:rsidR="007428D6" w:rsidRPr="00074420">
        <w:rPr>
          <w:rFonts w:ascii="Verdana" w:hAnsi="Verdana"/>
          <w:color w:val="000000" w:themeColor="text1"/>
          <w:sz w:val="22"/>
          <w:szCs w:val="22"/>
        </w:rPr>
        <w:t>6</w:t>
      </w:r>
    </w:p>
    <w:p w:rsidR="00074420" w:rsidRPr="00074420" w:rsidRDefault="00074420" w:rsidP="0013457F">
      <w:pPr>
        <w:pStyle w:val="Ttulo5"/>
        <w:numPr>
          <w:ilvl w:val="12"/>
          <w:numId w:val="0"/>
        </w:numPr>
        <w:shd w:val="clear" w:color="auto" w:fill="FFFFFF"/>
        <w:tabs>
          <w:tab w:val="right" w:pos="7380"/>
        </w:tabs>
        <w:spacing w:line="360" w:lineRule="auto"/>
        <w:ind w:left="1440" w:right="1692"/>
        <w:jc w:val="center"/>
        <w:rPr>
          <w:rFonts w:ascii="Verdana" w:hAnsi="Verdana"/>
          <w:sz w:val="22"/>
          <w:szCs w:val="22"/>
        </w:rPr>
      </w:pPr>
      <w:r w:rsidRPr="00074420">
        <w:rPr>
          <w:rFonts w:ascii="Verdana" w:hAnsi="Verdana"/>
          <w:noProof/>
          <w:sz w:val="22"/>
          <w:szCs w:val="22"/>
        </w:rPr>
        <w:drawing>
          <wp:anchor distT="0" distB="0" distL="114300" distR="114300" simplePos="0" relativeHeight="251665408" behindDoc="1" locked="0" layoutInCell="1" allowOverlap="1">
            <wp:simplePos x="0" y="0"/>
            <wp:positionH relativeFrom="column">
              <wp:posOffset>-685800</wp:posOffset>
            </wp:positionH>
            <wp:positionV relativeFrom="paragraph">
              <wp:posOffset>116840</wp:posOffset>
            </wp:positionV>
            <wp:extent cx="929005" cy="902335"/>
            <wp:effectExtent l="19050" t="0" r="4445" b="0"/>
            <wp:wrapTight wrapText="bothSides">
              <wp:wrapPolygon edited="0">
                <wp:start x="-443" y="0"/>
                <wp:lineTo x="-443" y="20977"/>
                <wp:lineTo x="21703" y="20977"/>
                <wp:lineTo x="21703" y="0"/>
                <wp:lineTo x="-443" y="0"/>
              </wp:wrapPolygon>
            </wp:wrapTight>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929005" cy="902335"/>
                    </a:xfrm>
                    <a:prstGeom prst="rect">
                      <a:avLst/>
                    </a:prstGeom>
                    <a:noFill/>
                  </pic:spPr>
                </pic:pic>
              </a:graphicData>
            </a:graphic>
          </wp:anchor>
        </w:drawing>
      </w:r>
      <w:r w:rsidRPr="00074420">
        <w:rPr>
          <w:rFonts w:ascii="Verdana" w:hAnsi="Verdana"/>
          <w:noProof/>
          <w:sz w:val="22"/>
          <w:szCs w:val="22"/>
        </w:rPr>
        <w:drawing>
          <wp:inline distT="0" distB="0" distL="0" distR="0">
            <wp:extent cx="466725" cy="619125"/>
            <wp:effectExtent l="19050" t="0" r="9525" b="0"/>
            <wp:docPr id="7" name="Imagem 1" descr="Ti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re"/>
                    <pic:cNvPicPr>
                      <a:picLocks noChangeAspect="1" noChangeArrowheads="1"/>
                    </pic:cNvPicPr>
                  </pic:nvPicPr>
                  <pic:blipFill>
                    <a:blip r:embed="rId9" cstate="print"/>
                    <a:srcRect/>
                    <a:stretch>
                      <a:fillRect/>
                    </a:stretch>
                  </pic:blipFill>
                  <pic:spPr bwMode="auto">
                    <a:xfrm>
                      <a:off x="0" y="0"/>
                      <a:ext cx="466725" cy="619125"/>
                    </a:xfrm>
                    <a:prstGeom prst="rect">
                      <a:avLst/>
                    </a:prstGeom>
                    <a:noFill/>
                    <a:ln w="9525">
                      <a:noFill/>
                      <a:miter lim="800000"/>
                      <a:headEnd/>
                      <a:tailEnd/>
                    </a:ln>
                  </pic:spPr>
                </pic:pic>
              </a:graphicData>
            </a:graphic>
          </wp:inline>
        </w:drawing>
      </w:r>
    </w:p>
    <w:p w:rsidR="00074420" w:rsidRPr="00074420" w:rsidRDefault="00074420" w:rsidP="0013457F">
      <w:pPr>
        <w:pStyle w:val="Ttulo5"/>
        <w:numPr>
          <w:ilvl w:val="12"/>
          <w:numId w:val="0"/>
        </w:numPr>
        <w:shd w:val="clear" w:color="auto" w:fill="FFFFFF"/>
        <w:tabs>
          <w:tab w:val="right" w:pos="7380"/>
        </w:tabs>
        <w:spacing w:line="360" w:lineRule="auto"/>
        <w:ind w:left="1440" w:right="1692"/>
        <w:jc w:val="center"/>
        <w:rPr>
          <w:rFonts w:ascii="Verdana" w:hAnsi="Verdana"/>
          <w:sz w:val="22"/>
          <w:szCs w:val="22"/>
        </w:rPr>
      </w:pPr>
      <w:r w:rsidRPr="00074420">
        <w:rPr>
          <w:rFonts w:ascii="Verdana" w:hAnsi="Verdana"/>
          <w:sz w:val="22"/>
          <w:szCs w:val="22"/>
        </w:rPr>
        <w:t>ESTADO DO RIO GRANDE DO SUL</w:t>
      </w:r>
    </w:p>
    <w:p w:rsidR="00074420" w:rsidRPr="00074420" w:rsidRDefault="00074420" w:rsidP="0013457F">
      <w:pPr>
        <w:pStyle w:val="Ttulo5"/>
        <w:numPr>
          <w:ilvl w:val="12"/>
          <w:numId w:val="0"/>
        </w:numPr>
        <w:shd w:val="clear" w:color="auto" w:fill="FFFFFF"/>
        <w:tabs>
          <w:tab w:val="right" w:pos="7380"/>
        </w:tabs>
        <w:spacing w:line="360" w:lineRule="auto"/>
        <w:ind w:left="1440" w:right="1692"/>
        <w:jc w:val="center"/>
        <w:rPr>
          <w:rFonts w:ascii="Verdana" w:hAnsi="Verdana"/>
          <w:sz w:val="22"/>
          <w:szCs w:val="22"/>
        </w:rPr>
      </w:pPr>
      <w:r w:rsidRPr="00074420">
        <w:rPr>
          <w:rFonts w:ascii="Verdana" w:hAnsi="Verdana"/>
          <w:sz w:val="22"/>
          <w:szCs w:val="22"/>
        </w:rPr>
        <w:t>PREFEITURA MUNICIPAL DE ROSÁRIO DO SUL</w:t>
      </w:r>
    </w:p>
    <w:p w:rsidR="00074420" w:rsidRPr="00074420" w:rsidRDefault="00074420" w:rsidP="0013457F">
      <w:pPr>
        <w:pStyle w:val="Textopadro"/>
        <w:spacing w:line="360" w:lineRule="auto"/>
        <w:ind w:right="-83"/>
        <w:jc w:val="center"/>
        <w:rPr>
          <w:rFonts w:ascii="Verdana" w:hAnsi="Verdana"/>
          <w:b/>
          <w:sz w:val="22"/>
          <w:szCs w:val="22"/>
        </w:rPr>
      </w:pPr>
      <w:r w:rsidRPr="00074420">
        <w:rPr>
          <w:rFonts w:ascii="Verdana" w:hAnsi="Verdana"/>
          <w:b/>
          <w:sz w:val="22"/>
          <w:szCs w:val="22"/>
        </w:rPr>
        <w:t>SECRETARIA MUNICIPAL DE OBRAS, VIAÇÃO, TRÂNSITO E TRANSPORTE</w:t>
      </w:r>
    </w:p>
    <w:p w:rsidR="00074420" w:rsidRPr="00074420" w:rsidRDefault="00074420" w:rsidP="0013457F">
      <w:pPr>
        <w:pStyle w:val="Textopadro"/>
        <w:spacing w:line="360" w:lineRule="auto"/>
        <w:jc w:val="center"/>
        <w:rPr>
          <w:rFonts w:ascii="Verdana" w:hAnsi="Verdana"/>
          <w:b/>
          <w:bCs/>
          <w:sz w:val="22"/>
          <w:szCs w:val="22"/>
        </w:rPr>
      </w:pPr>
    </w:p>
    <w:p w:rsidR="00074420" w:rsidRPr="00074420" w:rsidRDefault="00074420" w:rsidP="005C7856">
      <w:pPr>
        <w:pStyle w:val="Ttulo5"/>
        <w:numPr>
          <w:ilvl w:val="12"/>
          <w:numId w:val="0"/>
        </w:numPr>
        <w:shd w:val="clear" w:color="auto" w:fill="FFFFFF"/>
        <w:tabs>
          <w:tab w:val="right" w:pos="9360"/>
        </w:tabs>
        <w:spacing w:line="360" w:lineRule="auto"/>
        <w:ind w:right="-284"/>
        <w:rPr>
          <w:rFonts w:ascii="Verdana" w:hAnsi="Verdana" w:cs="Arial"/>
          <w:sz w:val="22"/>
          <w:szCs w:val="22"/>
        </w:rPr>
      </w:pPr>
      <w:r w:rsidRPr="00074420">
        <w:rPr>
          <w:rFonts w:ascii="Verdana" w:hAnsi="Verdana"/>
          <w:sz w:val="22"/>
          <w:szCs w:val="22"/>
        </w:rPr>
        <w:t xml:space="preserve">                                                </w:t>
      </w:r>
    </w:p>
    <w:p w:rsidR="00074420" w:rsidRPr="00074420" w:rsidRDefault="00074420" w:rsidP="005C7856">
      <w:pPr>
        <w:autoSpaceDE w:val="0"/>
        <w:autoSpaceDN w:val="0"/>
        <w:adjustRightInd w:val="0"/>
        <w:spacing w:line="360" w:lineRule="auto"/>
        <w:jc w:val="both"/>
        <w:rPr>
          <w:rFonts w:ascii="Verdana" w:hAnsi="Verdana" w:cs="Arial"/>
          <w:b/>
          <w:bCs/>
          <w:sz w:val="22"/>
          <w:szCs w:val="22"/>
        </w:rPr>
      </w:pPr>
      <w:r w:rsidRPr="00074420">
        <w:rPr>
          <w:rFonts w:ascii="Verdana" w:hAnsi="Verdana" w:cs="Arial"/>
          <w:b/>
          <w:bCs/>
          <w:sz w:val="22"/>
          <w:szCs w:val="22"/>
        </w:rPr>
        <w:t>MEMORIAL DESCRITIVO</w:t>
      </w:r>
    </w:p>
    <w:p w:rsidR="00074420" w:rsidRPr="00074420" w:rsidRDefault="00074420" w:rsidP="005C7856">
      <w:pPr>
        <w:autoSpaceDE w:val="0"/>
        <w:autoSpaceDN w:val="0"/>
        <w:adjustRightInd w:val="0"/>
        <w:spacing w:line="360" w:lineRule="auto"/>
        <w:jc w:val="both"/>
        <w:rPr>
          <w:rFonts w:ascii="Verdana" w:hAnsi="Verdana" w:cs="Arial"/>
          <w:b/>
          <w:bCs/>
          <w:sz w:val="22"/>
          <w:szCs w:val="22"/>
        </w:rPr>
      </w:pPr>
    </w:p>
    <w:p w:rsidR="00074420" w:rsidRPr="00074420" w:rsidRDefault="00074420" w:rsidP="005C7856">
      <w:pPr>
        <w:autoSpaceDE w:val="0"/>
        <w:autoSpaceDN w:val="0"/>
        <w:adjustRightInd w:val="0"/>
        <w:spacing w:line="360" w:lineRule="auto"/>
        <w:jc w:val="both"/>
        <w:rPr>
          <w:rFonts w:ascii="Verdana" w:hAnsi="Verdana" w:cs="Arial"/>
          <w:b/>
          <w:bCs/>
          <w:sz w:val="22"/>
          <w:szCs w:val="22"/>
        </w:rPr>
      </w:pPr>
    </w:p>
    <w:p w:rsidR="00074420" w:rsidRPr="00074420" w:rsidRDefault="00074420" w:rsidP="005C7856">
      <w:pPr>
        <w:autoSpaceDE w:val="0"/>
        <w:autoSpaceDN w:val="0"/>
        <w:adjustRightInd w:val="0"/>
        <w:spacing w:line="360" w:lineRule="auto"/>
        <w:jc w:val="both"/>
        <w:rPr>
          <w:rFonts w:ascii="Verdana" w:hAnsi="Verdana" w:cs="Arial"/>
          <w:b/>
          <w:bCs/>
          <w:i/>
          <w:iCs/>
          <w:sz w:val="22"/>
          <w:szCs w:val="22"/>
        </w:rPr>
      </w:pPr>
      <w:r w:rsidRPr="00074420">
        <w:rPr>
          <w:rFonts w:ascii="Verdana" w:hAnsi="Verdana" w:cs="Arial"/>
          <w:b/>
          <w:bCs/>
          <w:i/>
          <w:iCs/>
          <w:sz w:val="22"/>
          <w:szCs w:val="22"/>
        </w:rPr>
        <w:t>DADOS DE IDENTIFICAÇÃO:</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hAnsi="Verdana" w:cs="Arial"/>
          <w:b/>
          <w:bCs/>
          <w:sz w:val="22"/>
          <w:szCs w:val="22"/>
        </w:rPr>
        <w:t xml:space="preserve">Obra: </w:t>
      </w:r>
      <w:r w:rsidRPr="00074420">
        <w:rPr>
          <w:rFonts w:ascii="Verdana" w:hAnsi="Verdana" w:cs="Arial"/>
          <w:bCs/>
          <w:sz w:val="22"/>
          <w:szCs w:val="22"/>
        </w:rPr>
        <w:t>Aumento do ESF</w:t>
      </w:r>
      <w:r w:rsidRPr="00074420">
        <w:rPr>
          <w:rFonts w:ascii="Verdana" w:hAnsi="Verdana" w:cs="Arial"/>
          <w:b/>
          <w:bCs/>
          <w:sz w:val="22"/>
          <w:szCs w:val="22"/>
        </w:rPr>
        <w:t xml:space="preserve"> </w:t>
      </w:r>
      <w:r w:rsidRPr="00074420">
        <w:rPr>
          <w:rFonts w:ascii="Verdana" w:hAnsi="Verdana" w:cs="Arial"/>
          <w:bCs/>
          <w:sz w:val="22"/>
          <w:szCs w:val="22"/>
        </w:rPr>
        <w:t>Vila Cohab</w:t>
      </w:r>
      <w:r w:rsidRPr="00074420">
        <w:rPr>
          <w:rFonts w:ascii="Verdana" w:eastAsia="TimesNewRoman" w:hAnsi="Verdana" w:cs="Arial"/>
          <w:sz w:val="22"/>
          <w:szCs w:val="22"/>
        </w:rPr>
        <w:t>.</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hAnsi="Verdana" w:cs="Arial"/>
          <w:b/>
          <w:bCs/>
          <w:sz w:val="22"/>
          <w:szCs w:val="22"/>
        </w:rPr>
        <w:t xml:space="preserve">Local da Obra: </w:t>
      </w:r>
      <w:r w:rsidRPr="00074420">
        <w:rPr>
          <w:rFonts w:ascii="Verdana" w:eastAsia="TimesNewRoman" w:hAnsi="Verdana" w:cs="Arial"/>
          <w:sz w:val="22"/>
          <w:szCs w:val="22"/>
        </w:rPr>
        <w:t>Rua Dom João VI , nº 537 – Vila Cohab – Rosário do Sul/RS.</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hAnsi="Verdana" w:cs="Arial"/>
          <w:b/>
          <w:bCs/>
          <w:sz w:val="22"/>
          <w:szCs w:val="22"/>
        </w:rPr>
        <w:t xml:space="preserve">Proprietário: </w:t>
      </w:r>
      <w:r w:rsidRPr="00074420">
        <w:rPr>
          <w:rFonts w:ascii="Verdana" w:eastAsia="TimesNewRoman" w:hAnsi="Verdana" w:cs="Arial"/>
          <w:sz w:val="22"/>
          <w:szCs w:val="22"/>
        </w:rPr>
        <w:t>Prefeitura Municipal de Rosário do Sul</w:t>
      </w:r>
    </w:p>
    <w:p w:rsidR="00074420" w:rsidRPr="00074420" w:rsidRDefault="00074420" w:rsidP="005C7856">
      <w:pPr>
        <w:autoSpaceDE w:val="0"/>
        <w:autoSpaceDN w:val="0"/>
        <w:adjustRightInd w:val="0"/>
        <w:spacing w:line="360" w:lineRule="auto"/>
        <w:jc w:val="both"/>
        <w:rPr>
          <w:rFonts w:ascii="Verdana" w:hAnsi="Verdana" w:cs="Arial"/>
          <w:b/>
          <w:bCs/>
          <w:sz w:val="22"/>
          <w:szCs w:val="22"/>
        </w:rPr>
      </w:pPr>
      <w:r w:rsidRPr="00074420">
        <w:rPr>
          <w:rFonts w:ascii="Verdana" w:hAnsi="Verdana" w:cs="Arial"/>
          <w:b/>
          <w:bCs/>
          <w:sz w:val="22"/>
          <w:szCs w:val="22"/>
        </w:rPr>
        <w:t xml:space="preserve">Responsável técnico: </w:t>
      </w:r>
      <w:r w:rsidRPr="00074420">
        <w:rPr>
          <w:rFonts w:ascii="Verdana" w:eastAsia="TimesNewRoman" w:hAnsi="Verdana" w:cs="Arial"/>
          <w:sz w:val="22"/>
          <w:szCs w:val="22"/>
        </w:rPr>
        <w:t>Téc. Edificações</w:t>
      </w:r>
      <w:r w:rsidRPr="00074420">
        <w:rPr>
          <w:rFonts w:ascii="Verdana" w:eastAsia="TimesNewRoman" w:hAnsi="Verdana" w:cs="Arial"/>
          <w:b/>
          <w:sz w:val="22"/>
          <w:szCs w:val="22"/>
        </w:rPr>
        <w:t xml:space="preserve"> </w:t>
      </w:r>
      <w:r w:rsidRPr="00074420">
        <w:rPr>
          <w:rFonts w:ascii="Verdana" w:eastAsia="TimesNewRoman" w:hAnsi="Verdana" w:cs="Arial"/>
          <w:sz w:val="22"/>
          <w:szCs w:val="22"/>
        </w:rPr>
        <w:t>Clarice Rojahn</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p>
    <w:p w:rsidR="00074420" w:rsidRPr="00074420" w:rsidRDefault="00074420" w:rsidP="005C7856">
      <w:pPr>
        <w:autoSpaceDE w:val="0"/>
        <w:autoSpaceDN w:val="0"/>
        <w:adjustRightInd w:val="0"/>
        <w:spacing w:line="360" w:lineRule="auto"/>
        <w:jc w:val="both"/>
        <w:rPr>
          <w:rFonts w:ascii="Verdana" w:hAnsi="Verdana" w:cs="Arial"/>
          <w:b/>
          <w:bCs/>
          <w:i/>
          <w:iCs/>
          <w:sz w:val="22"/>
          <w:szCs w:val="22"/>
        </w:rPr>
      </w:pPr>
      <w:r w:rsidRPr="00074420">
        <w:rPr>
          <w:rFonts w:ascii="Verdana" w:hAnsi="Verdana" w:cs="Arial"/>
          <w:b/>
          <w:bCs/>
          <w:i/>
          <w:iCs/>
          <w:sz w:val="22"/>
          <w:szCs w:val="22"/>
        </w:rPr>
        <w:t>GENERALIDADES:</w:t>
      </w:r>
    </w:p>
    <w:p w:rsidR="00074420" w:rsidRPr="00074420" w:rsidRDefault="00074420" w:rsidP="005C7856">
      <w:pPr>
        <w:autoSpaceDE w:val="0"/>
        <w:autoSpaceDN w:val="0"/>
        <w:adjustRightInd w:val="0"/>
        <w:spacing w:line="360" w:lineRule="auto"/>
        <w:ind w:firstLine="708"/>
        <w:jc w:val="both"/>
        <w:rPr>
          <w:rFonts w:ascii="Verdana" w:hAnsi="Verdana" w:cs="Arial"/>
          <w:b/>
          <w:bCs/>
          <w:i/>
          <w:iCs/>
          <w:sz w:val="22"/>
          <w:szCs w:val="22"/>
        </w:rPr>
      </w:pPr>
      <w:r w:rsidRPr="00074420">
        <w:rPr>
          <w:rFonts w:ascii="Verdana" w:eastAsia="TimesNewRoman" w:hAnsi="Verdana" w:cs="Arial"/>
          <w:sz w:val="22"/>
          <w:szCs w:val="22"/>
        </w:rPr>
        <w:t>O presente memorial tem por finalidade estabelecer as condições que presidirão a instalação e desenvolvimento das obras e serviços relativos a um aumento do ESF, localizada na Rua Dom João VI n°537, neste Município / RS, com um total de 78,59m² de área à ser construída.</w:t>
      </w:r>
      <w:r w:rsidRPr="00074420">
        <w:rPr>
          <w:rFonts w:ascii="Verdana" w:hAnsi="Verdana" w:cs="Arial"/>
          <w:b/>
          <w:bCs/>
          <w:i/>
          <w:iCs/>
          <w:sz w:val="22"/>
          <w:szCs w:val="22"/>
        </w:rPr>
        <w:t xml:space="preserve"> </w:t>
      </w:r>
    </w:p>
    <w:p w:rsidR="00074420" w:rsidRPr="00074420" w:rsidRDefault="00074420" w:rsidP="005C7856">
      <w:pPr>
        <w:autoSpaceDE w:val="0"/>
        <w:autoSpaceDN w:val="0"/>
        <w:adjustRightInd w:val="0"/>
        <w:spacing w:line="360" w:lineRule="auto"/>
        <w:ind w:firstLine="708"/>
        <w:jc w:val="both"/>
        <w:rPr>
          <w:rFonts w:ascii="Verdana" w:hAnsi="Verdana" w:cs="Arial"/>
          <w:b/>
          <w:bCs/>
          <w:i/>
          <w:iCs/>
          <w:sz w:val="22"/>
          <w:szCs w:val="22"/>
        </w:rPr>
      </w:pPr>
    </w:p>
    <w:p w:rsidR="00074420" w:rsidRPr="00074420" w:rsidRDefault="00074420" w:rsidP="005C7856">
      <w:pPr>
        <w:autoSpaceDE w:val="0"/>
        <w:autoSpaceDN w:val="0"/>
        <w:adjustRightInd w:val="0"/>
        <w:spacing w:line="360" w:lineRule="auto"/>
        <w:jc w:val="both"/>
        <w:rPr>
          <w:rFonts w:ascii="Verdana" w:hAnsi="Verdana" w:cs="Arial"/>
          <w:b/>
          <w:bCs/>
          <w:i/>
          <w:iCs/>
          <w:sz w:val="22"/>
          <w:szCs w:val="22"/>
        </w:rPr>
      </w:pPr>
      <w:r w:rsidRPr="00074420">
        <w:rPr>
          <w:rFonts w:ascii="Verdana" w:hAnsi="Verdana" w:cs="Arial"/>
          <w:b/>
          <w:bCs/>
          <w:i/>
          <w:iCs/>
          <w:sz w:val="22"/>
          <w:szCs w:val="22"/>
        </w:rPr>
        <w:t>DISPOSIÇÕES GERAIS:</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lastRenderedPageBreak/>
        <w:t>- Todo desenvolvimento do trabalho, relacionado a técnica de execução, material empregado, segurança do trabalho, deverão obedecer as normas e especificações aprovadas e recomendadas pelos órgãos competentes (Associação Brasileira de Normas Técnicas ABNT; Legislações vigentes, etc...) referentes a execução de obras civis.</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 Todas as especificações são complementadas pelos projetos e detalhes de execução, devendo ser integralmente cumpridas. As indicações do Memorial Descritivo, em caso de divergência com as do Projeto Arquitetônico e Complementares deverão ser comunicadas a Fiscalização para ser dada a resolução final. Nas diferenças de cotas e medidas em desenho, prevalecerão sempre os valores escritos.</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 Todos os materiais empregados na obra deverão ser de primeira qualidade e serão submetidos a exame e aprovação da fiscalização da obra.</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 A não descrição de um material ou serviço deverá ser entendida como de primeira qualidade e primeiro uso e estar de acordo com as Normas Brasileiras, especificações e método da ABNT.</w:t>
      </w:r>
    </w:p>
    <w:p w:rsidR="00074420" w:rsidRPr="00074420" w:rsidRDefault="00074420" w:rsidP="005C7856">
      <w:pPr>
        <w:autoSpaceDE w:val="0"/>
        <w:autoSpaceDN w:val="0"/>
        <w:adjustRightInd w:val="0"/>
        <w:spacing w:line="360" w:lineRule="auto"/>
        <w:ind w:firstLine="708"/>
        <w:jc w:val="both"/>
        <w:rPr>
          <w:rFonts w:ascii="Verdana" w:hAnsi="Verdana" w:cs="Arial"/>
          <w:b/>
          <w:bCs/>
          <w:sz w:val="22"/>
          <w:szCs w:val="22"/>
        </w:rPr>
      </w:pPr>
      <w:r w:rsidRPr="00074420">
        <w:rPr>
          <w:rFonts w:ascii="Verdana" w:hAnsi="Verdana" w:cs="Arial"/>
          <w:b/>
          <w:bCs/>
          <w:sz w:val="22"/>
          <w:szCs w:val="22"/>
        </w:rPr>
        <w:t>- Os materiais, de um modo geral (madeiras, metais, fibrocimentos, tintas, elétricos, etc.) deverão ser de marcas que possuam o Certificado de Qualidade (INMETRO, IPT, CIENTEC ou equivalente), em modelos de lançamento recente e de marcas consagradas pelo uso e aplicação, toda e qualquer similaridade deverá ser reconhecida pelo mercado em termos de preço, qualidade, e aceita pela Contratante.</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 Toda aplicação de material industrializado ou de emprego especial deverá obedecer de acordo com as recomendações de seus fabricantes.</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 A mão-de-obra empregada deverá ser qualificada e capacitada a executar o serviço requerido. Toda técnica construtiva utilizada deverá seguir a todos os preceitos normativos.</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lastRenderedPageBreak/>
        <w:t>- Todos os serviços terão os arremates, acabamentos e adaptações que se fizerem necessários e perfeitamente executados. Caso algum material tenha sido empregado indevidamente, ou tenha sido impugnado pela fiscalização, deverá ser removido sem qualquer custo para a Contratante.</w:t>
      </w:r>
    </w:p>
    <w:p w:rsidR="00074420" w:rsidRPr="00074420" w:rsidRDefault="00074420" w:rsidP="005C7856">
      <w:pPr>
        <w:spacing w:line="360" w:lineRule="auto"/>
        <w:jc w:val="both"/>
        <w:rPr>
          <w:rFonts w:ascii="Verdana" w:hAnsi="Verdana"/>
          <w:sz w:val="22"/>
          <w:szCs w:val="22"/>
        </w:rPr>
      </w:pPr>
      <w:r w:rsidRPr="00074420">
        <w:rPr>
          <w:rFonts w:ascii="Verdana" w:eastAsia="TimesNewRoman" w:hAnsi="Verdana" w:cs="Arial"/>
          <w:sz w:val="22"/>
          <w:szCs w:val="22"/>
        </w:rPr>
        <w:t>- Ficará a CONTRATADA obrigada a demolir e refazer os trabalhos rejeitados, logo após o recebimento da ordem de serviço correspondente, ficando por sua conta exclusiva as despesas decorrentes</w:t>
      </w:r>
    </w:p>
    <w:p w:rsidR="005724F3" w:rsidRPr="00074420" w:rsidRDefault="005724F3" w:rsidP="005C7856">
      <w:pPr>
        <w:spacing w:line="360" w:lineRule="auto"/>
        <w:jc w:val="both"/>
        <w:rPr>
          <w:rFonts w:ascii="Verdana" w:hAnsi="Verdana"/>
          <w:color w:val="000000" w:themeColor="text1"/>
          <w:sz w:val="22"/>
          <w:szCs w:val="22"/>
        </w:rPr>
      </w:pP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 Eventuais indicações de serviços e/ou materiais constantes no Memorial Descritivo e não explícitos na Planilha Orçamentária, estão embutidos e orçados nos respectivos itens da mesma.</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 Os materiais reutilizados, resultante de demolição, serão destinados conforme orientação da Secretaria Municipal de Coordenação e Planejamento.</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 xml:space="preserve">- A CONTRATADA deverá manter em seu canteiro de obras, o diário de obras devidamente atualizado, constando o efetivo diário do pessoal, atividades executadas, e o registro de qualquer observação e/ou dúvidas ocorridos durante o andamento do serviço, tanto por parte de CONTRATADA quanto da FISCALIZACAO. </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 Após a assinatura do Contrato, a Contratada deverá apresentar as respectivas Anotações de Responsabilidade Técnica - ART de execução das obras e serviços devidamente quitados.</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 O pagamento das taxas (ART, Alvarás, Licenças, Tributos, Impostos, etc.), referentes a execução da obra, correrá por conta da Contratada. Será responsabilidade da Contratada os encaminhamentos e o recolhimento de todas as taxas referentes a execução das obras. As despesas com taxas, canteiro de obras, instalações provisórias, placas, tapumes, vigia, etc..., foram incluídas no B.D.I. Na conclusão da obra, a Contratada entregará o Termo de Garantia contra qualquer defeito encontrado na execução da obra pelo período de 06 (seis) meses, a contar da data do Termo de Recebimento da mesma.</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b/>
          <w:bCs/>
          <w:sz w:val="22"/>
          <w:szCs w:val="22"/>
        </w:rPr>
        <w:lastRenderedPageBreak/>
        <w:t xml:space="preserve">- </w:t>
      </w:r>
      <w:r w:rsidRPr="00074420">
        <w:rPr>
          <w:rFonts w:ascii="Verdana" w:eastAsia="TimesNewRoman" w:hAnsi="Verdana" w:cs="Arial"/>
          <w:sz w:val="22"/>
          <w:szCs w:val="22"/>
        </w:rPr>
        <w:t>A Fiscalização da obra, ao entregar o Termo de Recebimento, receberá em contrapartida o Termo de Garantia.</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b/>
          <w:bCs/>
          <w:sz w:val="22"/>
          <w:szCs w:val="22"/>
        </w:rPr>
      </w:pPr>
      <w:r w:rsidRPr="00074420">
        <w:rPr>
          <w:rFonts w:ascii="Verdana" w:eastAsia="TimesNewRoman" w:hAnsi="Verdana" w:cs="Arial"/>
          <w:b/>
          <w:bCs/>
          <w:sz w:val="22"/>
          <w:szCs w:val="22"/>
        </w:rPr>
        <w:t>- Antes da execução da etapa de concretagem dos elementos de infra-estrutura e estrutura (vigas, blocos, baldrames, pilares, cintas...), deverá ser solicitada vistoria da Secretaria Municipal de Coordenação e Planejamento.</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b/>
          <w:bCs/>
          <w:sz w:val="22"/>
          <w:szCs w:val="22"/>
        </w:rPr>
      </w:pPr>
    </w:p>
    <w:p w:rsidR="00074420" w:rsidRPr="00074420" w:rsidRDefault="00074420" w:rsidP="005C7856">
      <w:pPr>
        <w:autoSpaceDE w:val="0"/>
        <w:autoSpaceDN w:val="0"/>
        <w:adjustRightInd w:val="0"/>
        <w:spacing w:line="360" w:lineRule="auto"/>
        <w:jc w:val="both"/>
        <w:rPr>
          <w:rFonts w:ascii="Verdana" w:eastAsia="TimesNewRoman" w:hAnsi="Verdana" w:cs="Arial"/>
          <w:b/>
          <w:bCs/>
          <w:sz w:val="22"/>
          <w:szCs w:val="22"/>
        </w:rPr>
      </w:pPr>
      <w:r w:rsidRPr="00074420">
        <w:rPr>
          <w:rFonts w:ascii="Verdana" w:eastAsia="TimesNewRoman" w:hAnsi="Verdana" w:cs="Arial"/>
          <w:b/>
          <w:bCs/>
          <w:sz w:val="22"/>
          <w:szCs w:val="22"/>
        </w:rPr>
        <w:t>Instalação da Obra:</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Ficarão a cargo exclusivo da Contratada, todas as providencias e despesas correspondentes as instalações provisórias da obra, compreendendo todo aparelhamento, maquinaria e ferramentas necessárias a execução dos serviços provisórios, tais como:</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eastAsia="TimesNewRoman" w:hAnsi="Verdana" w:cs="Arial"/>
          <w:sz w:val="22"/>
          <w:szCs w:val="22"/>
        </w:rPr>
        <w:t>barracão, andaimes, tapumes, cerca, instalações de luz, de água, etc.</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eastAsia="TimesNewRoman" w:hAnsi="Verdana" w:cs="Arial"/>
          <w:sz w:val="22"/>
          <w:szCs w:val="22"/>
        </w:rPr>
        <w:t>Recomendações complementares:</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 O canteiro de obras apresentar-se-á arrumado, limpo e com passagens livres e desimpedidas.</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 As vias de circulação e passagens serão mantidas livres de entulhos, sobras de material, materiais novos, equipamentos e ferramentas.</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 O entulho e quaisquer sobras de materiais serão regularmente removidos. Por ocasião da remoção serão tomados cuidados especiais de forma a evitar poeiras e riscos eventuais.</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 Não será permitido o acumulo de entulho na via publica.</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 A queima de lixo é proibida, tanto no interior da construção como no canteiro de obra.</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 Cabe a contratada vistoriar e fotografar as edificações vizinhas com o intuito de  documentar-se contra eventuais reclamações.</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 As obras deverão ser entregues limpas e acabadas, isentas de vestígios de obra.</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lastRenderedPageBreak/>
        <w:t>- No caso de eventual discrepância entre o projeto e as reais condições existentes no local, será procedida a comunicação imediata a FISCALIZACAO, quando será decidida a posição técnica a ser tomada.</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p>
    <w:p w:rsidR="00074420" w:rsidRPr="00074420" w:rsidRDefault="00074420" w:rsidP="005C7856">
      <w:pPr>
        <w:autoSpaceDE w:val="0"/>
        <w:autoSpaceDN w:val="0"/>
        <w:adjustRightInd w:val="0"/>
        <w:spacing w:line="360" w:lineRule="auto"/>
        <w:jc w:val="both"/>
        <w:rPr>
          <w:rFonts w:ascii="Verdana" w:eastAsia="TimesNewRoman" w:hAnsi="Verdana" w:cs="Arial"/>
          <w:b/>
          <w:bCs/>
          <w:i/>
          <w:iCs/>
          <w:sz w:val="22"/>
          <w:szCs w:val="22"/>
        </w:rPr>
      </w:pPr>
      <w:r w:rsidRPr="00074420">
        <w:rPr>
          <w:rFonts w:ascii="Verdana" w:eastAsia="TimesNewRoman" w:hAnsi="Verdana" w:cs="Arial"/>
          <w:b/>
          <w:bCs/>
          <w:i/>
          <w:iCs/>
          <w:sz w:val="22"/>
          <w:szCs w:val="22"/>
        </w:rPr>
        <w:t>1.0 - SERVIÇOS PRELIMINARES:</w:t>
      </w:r>
    </w:p>
    <w:p w:rsidR="00074420" w:rsidRPr="00074420" w:rsidRDefault="00074420" w:rsidP="005C7856">
      <w:pPr>
        <w:autoSpaceDE w:val="0"/>
        <w:autoSpaceDN w:val="0"/>
        <w:adjustRightInd w:val="0"/>
        <w:spacing w:line="360" w:lineRule="auto"/>
        <w:jc w:val="both"/>
        <w:rPr>
          <w:rFonts w:ascii="Verdana" w:eastAsia="TimesNewRoman" w:hAnsi="Verdana" w:cs="Arial"/>
          <w:b/>
          <w:bCs/>
          <w:i/>
          <w:iCs/>
          <w:sz w:val="22"/>
          <w:szCs w:val="22"/>
        </w:rPr>
      </w:pP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Deverá estar presente no local da obra uma via do projeto e memorial descritivo aprovados pelas autoridades competentes e uma via da Anotação de Responsabilidade Técnica (ART) do autor e executor dos Serviços.</w:t>
      </w:r>
    </w:p>
    <w:p w:rsidR="00074420" w:rsidRPr="00074420" w:rsidRDefault="00074420" w:rsidP="005C7856">
      <w:pPr>
        <w:autoSpaceDE w:val="0"/>
        <w:autoSpaceDN w:val="0"/>
        <w:adjustRightInd w:val="0"/>
        <w:spacing w:line="360" w:lineRule="auto"/>
        <w:jc w:val="both"/>
        <w:rPr>
          <w:rFonts w:ascii="Verdana" w:hAnsi="Verdana" w:cs="Arial"/>
          <w:sz w:val="22"/>
          <w:szCs w:val="22"/>
        </w:rPr>
      </w:pP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hAnsi="Verdana" w:cs="Arial"/>
          <w:b/>
          <w:bCs/>
          <w:i/>
          <w:iCs/>
          <w:sz w:val="22"/>
          <w:szCs w:val="22"/>
        </w:rPr>
        <w:t xml:space="preserve">.1- Placa da Obra: </w:t>
      </w:r>
      <w:r w:rsidRPr="00074420">
        <w:rPr>
          <w:rFonts w:ascii="Verdana" w:eastAsia="TimesNewRoman" w:hAnsi="Verdana" w:cs="Arial"/>
          <w:sz w:val="22"/>
          <w:szCs w:val="22"/>
        </w:rPr>
        <w:t>A Contratada providenciará a placa da obra em PVC, sobre chapa galvanizada e fixada em estrutura de madeira, com as dimensões mínimas de 2,0 x 1,0 m, de acordo com as especificações a serem fornecidas pela Secretaria Municipal de Coordenação e Planejamento.</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hAnsi="Verdana" w:cs="Arial"/>
          <w:sz w:val="22"/>
          <w:szCs w:val="22"/>
        </w:rPr>
        <w:t xml:space="preserve">• </w:t>
      </w:r>
      <w:r w:rsidRPr="00074420">
        <w:rPr>
          <w:rFonts w:ascii="Verdana" w:eastAsia="TimesNewRoman" w:hAnsi="Verdana" w:cs="Arial"/>
          <w:sz w:val="22"/>
          <w:szCs w:val="22"/>
        </w:rPr>
        <w:t>A manutenção da placa em bom estado de conservação e fixação e de responsabilidade da Contratada.</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hAnsi="Verdana" w:cs="Arial"/>
          <w:b/>
          <w:bCs/>
          <w:i/>
          <w:iCs/>
          <w:sz w:val="22"/>
          <w:szCs w:val="22"/>
        </w:rPr>
        <w:t xml:space="preserve">1.2 – Demolição da alvenaria existente: </w:t>
      </w:r>
      <w:r w:rsidRPr="00074420">
        <w:rPr>
          <w:rFonts w:ascii="Verdana" w:eastAsia="TimesNewRoman" w:hAnsi="Verdana" w:cs="Arial"/>
          <w:sz w:val="22"/>
          <w:szCs w:val="22"/>
        </w:rPr>
        <w:t>Conforme indicação do projeto será demolida paredes em alvenaria, todo e qualquer entulho proveniente da demolição deverá ser retirado do local.</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hAnsi="Verdana" w:cs="Arial"/>
          <w:b/>
          <w:bCs/>
          <w:sz w:val="22"/>
          <w:szCs w:val="22"/>
        </w:rPr>
        <w:t xml:space="preserve">1.3 – Remoção esquadrias e grades: </w:t>
      </w:r>
      <w:r w:rsidRPr="00074420">
        <w:rPr>
          <w:rFonts w:ascii="Verdana" w:eastAsia="TimesNewRoman" w:hAnsi="Verdana" w:cs="Arial"/>
          <w:sz w:val="22"/>
          <w:szCs w:val="22"/>
        </w:rPr>
        <w:t>Deverão ser retiradas duas janelas e uma porta de ferro com grades que serão reaproveitados.</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A ocorrência de erro na locação da obra projetada implicará, para a CONTRATADA, na obrigação de proceder por sua conta e nos prazos estipulados, as modificações, demolições e reposições que se tornarem necessárias, a juízo da FISCALIZAÇÃO, ficando, além disso, sujeito as sanções, multas e penalidades aplicáveis em cada caso particular, de acordo com o contrato.</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No caso de eventual discrepância entre o projeto e as reais condições existentes no local, será procedida a comunicação imediata a FISCALIZACAO, quando será decidida a posição técnica a ser tomada.</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p>
    <w:p w:rsidR="00074420" w:rsidRPr="00074420" w:rsidRDefault="00074420" w:rsidP="005C7856">
      <w:pPr>
        <w:autoSpaceDE w:val="0"/>
        <w:autoSpaceDN w:val="0"/>
        <w:adjustRightInd w:val="0"/>
        <w:spacing w:line="360" w:lineRule="auto"/>
        <w:jc w:val="both"/>
        <w:rPr>
          <w:rFonts w:ascii="Verdana" w:hAnsi="Verdana" w:cs="Arial"/>
          <w:b/>
          <w:bCs/>
          <w:i/>
          <w:iCs/>
          <w:sz w:val="22"/>
          <w:szCs w:val="22"/>
        </w:rPr>
      </w:pPr>
      <w:r w:rsidRPr="00074420">
        <w:rPr>
          <w:rFonts w:ascii="Verdana" w:hAnsi="Verdana" w:cs="Arial"/>
          <w:b/>
          <w:bCs/>
          <w:i/>
          <w:iCs/>
          <w:sz w:val="22"/>
          <w:szCs w:val="22"/>
        </w:rPr>
        <w:t>2.0 – ELEMENTOS DE VEDAÇÃO E REVESTIMENTO</w:t>
      </w:r>
    </w:p>
    <w:p w:rsidR="00074420" w:rsidRPr="00074420" w:rsidRDefault="00074420" w:rsidP="005C7856">
      <w:pPr>
        <w:autoSpaceDE w:val="0"/>
        <w:autoSpaceDN w:val="0"/>
        <w:adjustRightInd w:val="0"/>
        <w:spacing w:line="360" w:lineRule="auto"/>
        <w:jc w:val="both"/>
        <w:rPr>
          <w:rFonts w:ascii="Verdana" w:hAnsi="Verdana" w:cs="Arial"/>
          <w:b/>
          <w:bCs/>
          <w:i/>
          <w:iCs/>
          <w:sz w:val="22"/>
          <w:szCs w:val="22"/>
        </w:rPr>
      </w:pP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hAnsi="Verdana" w:cs="Arial"/>
          <w:b/>
          <w:bCs/>
          <w:sz w:val="22"/>
          <w:szCs w:val="22"/>
        </w:rPr>
        <w:t xml:space="preserve">2.1 – Parede de alvenaria de tijolos de 6 furos: </w:t>
      </w:r>
      <w:r w:rsidRPr="00074420">
        <w:rPr>
          <w:rFonts w:ascii="Verdana" w:eastAsia="TimesNewRoman" w:hAnsi="Verdana" w:cs="Arial"/>
          <w:sz w:val="22"/>
          <w:szCs w:val="22"/>
        </w:rPr>
        <w:t>Deverá atender a EB - 20, aceitando se peças 06 (seis) furos (redondos), dimensão mínima de (9x13x18) cm, de primeira qualidade bem cozidos, leves, duros, sonoros, com faces planas e quebra máxima de 3% (três por cento).</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As paredes (alvenaria) serão executadas com tijolos assentados deitados com espessura mínima de 14cm sem revestimento. A argamassa para assentamento dos tijolos furados será mista de cimento, cal e areia no traço 1:2:8, deverá ser revolvida até obter-se uma mistura homogênea. A espessura da argamassa de assentamento não poderá ultrapassar 1,5 cm.</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hAnsi="Verdana" w:cs="Arial"/>
          <w:b/>
          <w:bCs/>
          <w:sz w:val="22"/>
          <w:szCs w:val="22"/>
        </w:rPr>
        <w:t xml:space="preserve">2.2 – Vergas e contra vergas de concreto armado: </w:t>
      </w:r>
      <w:r w:rsidRPr="00074420">
        <w:rPr>
          <w:rFonts w:ascii="Verdana" w:eastAsia="TimesNewRoman" w:hAnsi="Verdana" w:cs="Arial"/>
          <w:sz w:val="22"/>
          <w:szCs w:val="22"/>
        </w:rPr>
        <w:t>Os vãos das aberturas novas ou realocadas deverão receber vergas de concreto armado, tanto na sua face superior quanto na inferior, prevenindo futuras trincas ocasionadas pelos umbrais das mesmas. As vergas terão o comprimento correspondente a largura da esquadria, com acréscimo de no mínimo 30 cm para cada lado.</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As dimensões da vergas serão de 14x11cm, executadas em concreto armado sobre as alvenarias, com 4 ferros Φ6.3mm e estribos de Φ4.2mm a cada 15cm, ponteados com arame recozido 18 BWG.</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Os vãos das portas, quanto inferiores a 1m, levarão taipas com argamassa 1:4 cimento e areia média respectivamente na espessura de 3cm e 2 ferros Φ6.3mm com comprimento correspondente a largura da porta, acrescido 30cm para cada lado.</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hAnsi="Verdana" w:cs="Arial"/>
          <w:b/>
          <w:bCs/>
          <w:sz w:val="22"/>
          <w:szCs w:val="22"/>
        </w:rPr>
        <w:t xml:space="preserve">2.3 – Reboco massa única: </w:t>
      </w:r>
      <w:r w:rsidRPr="00074420">
        <w:rPr>
          <w:rFonts w:ascii="Verdana" w:eastAsia="TimesNewRoman" w:hAnsi="Verdana" w:cs="Arial"/>
          <w:sz w:val="22"/>
          <w:szCs w:val="22"/>
        </w:rPr>
        <w:t xml:space="preserve">As paredes receberão revestimento em argamassa constando de duas camadas superpostas, continuas e uniformes, de chapisco e reboco massa único feltrado. Antes da execução de cada etapa as superfícies deverão estar limpas de gorduras, vestígios orgânicos e impurezas que possam </w:t>
      </w:r>
      <w:r w:rsidRPr="00074420">
        <w:rPr>
          <w:rFonts w:ascii="Verdana" w:eastAsia="TimesNewRoman" w:hAnsi="Verdana" w:cs="Arial"/>
          <w:sz w:val="22"/>
          <w:szCs w:val="22"/>
        </w:rPr>
        <w:lastRenderedPageBreak/>
        <w:t>prejudicar a aderência da argamassa ao substrato, e ainda deverão ser abundantemente molhadas.</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O reboco massa única deverá ter espessura de aproximadamente 2 cm,</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eastAsia="TimesNewRoman" w:hAnsi="Verdana" w:cs="Arial"/>
          <w:sz w:val="22"/>
          <w:szCs w:val="22"/>
        </w:rPr>
        <w:t xml:space="preserve">Desempenado/feltrado, só deverá ser aplicado somente após o endurecimento total do chapisco. O espalhamento da argamassa deverá ser feito com colher e regularização com régua, seguindo guias fixas na parede definindo uma superfície plana e desempenada. A dosagem da argamassa deve ser estudada para se obter trabalhabilidade e evitar retração em excesso que possa causar trincas. Os grãos do agregado são médios (0,42 a 2,00mm), traços mais comuns: Cimento, cal e areia - 1:2:7 em volume. Cal virgem - sempre que for utilizado este tipo de cal, deverá ser extinta com o mínimo 72 (setenta e duas) horas antes de sua aplicação. </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 xml:space="preserve">Cimento - deverá ser utilizado cimento “Portland” comum, dentro do prazo de validade. </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Preparo da Dosagem - O preparo deverá ser feito por processo mecânico e continuo, evitando-se perda de água ou segregação dos materiais, quando o volume de argamassa for pequeno, poderá ser utilizado preparo normal. Em quaisquer dos casos a mistura deverá apresentar massa homogênea, de aspecto uniforme e consistência plástica recomendada. A quantidade a ser preparada deverá atender as necessidades dos serviços a executar em cada etapa. Serão rejeitadas as argamassas que apresentem vestígio de endurecimento, retiradas ou caídas dos revestimentos, sendo expressamente proibido tornarem a amassá-la.</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A dosagem a ser adotada será 1:2:7 de cimento, cal e areia. Antes de iniciado qualquer serviço de revestimento, as superfícies a revestir deverão apresentar-se limpas e molhadas. Os revestimentos deverão apresentar parâmetros desempenados, prumados, alinhados e nivelados. Os revestimentos deverão ser executados conforme indicação de Projeto Arquitetônico e informação de Orçamento de Custos.</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hAnsi="Verdana" w:cs="Arial"/>
          <w:b/>
          <w:bCs/>
          <w:sz w:val="22"/>
          <w:szCs w:val="22"/>
        </w:rPr>
        <w:lastRenderedPageBreak/>
        <w:t xml:space="preserve">2.4 – Azulejo PEI-4 a Prumo: </w:t>
      </w:r>
      <w:r w:rsidRPr="00074420">
        <w:rPr>
          <w:rFonts w:ascii="Verdana" w:eastAsia="TimesNewRoman" w:hAnsi="Verdana" w:cs="Arial"/>
          <w:sz w:val="22"/>
          <w:szCs w:val="22"/>
        </w:rPr>
        <w:t>O revestimento em azulejos será colocado, desde o piso até o teto nos locais conforme indicados do projeto.</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Os azulejos utilizados serão PEI 4, do tipo A (primeira qualidade), brancos ou de cor clara.</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Os azulejos serão assentados com argamassa colante flexível, sobre emboço regulado, com juntas a prumo, sendo o rejuntamento em cor clara, nas alturas indicadas em detalhe. O rejuntamento deverá ser flexível, sem rebaixo, seguindo rigorosamente as recomendações do fabricante, assentamento e rejuntamento das peças.</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eastAsia="TimesNewRoman" w:hAnsi="Verdana" w:cs="Arial"/>
          <w:sz w:val="22"/>
          <w:szCs w:val="22"/>
        </w:rPr>
        <w:t>A CONTRATADA deverá reservar e deixar a disposição da CONTRATANTE,</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eastAsia="TimesNewRoman" w:hAnsi="Verdana" w:cs="Arial"/>
          <w:sz w:val="22"/>
          <w:szCs w:val="22"/>
        </w:rPr>
        <w:t>para futura reposição, uma quantidade de duas caixas por tipo de azulejo.</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hAnsi="Verdana" w:cs="Arial"/>
          <w:b/>
          <w:bCs/>
          <w:sz w:val="22"/>
          <w:szCs w:val="22"/>
        </w:rPr>
        <w:t xml:space="preserve">2.5 – Chapisco: </w:t>
      </w:r>
      <w:r w:rsidRPr="00074420">
        <w:rPr>
          <w:rFonts w:ascii="Verdana" w:eastAsia="TimesNewRoman" w:hAnsi="Verdana" w:cs="Arial"/>
          <w:sz w:val="22"/>
          <w:szCs w:val="22"/>
        </w:rPr>
        <w:t>As superfícies a serem revestidas serão chapiscadas com argamassa de cimento e areia traço 1:4. Cuidados especiais deverão ser tomados quanto a perfeita aderência do chapisco na alvenaria. O chapisco deverá ficar em sua cor natural.</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p>
    <w:p w:rsidR="00074420" w:rsidRPr="00074420" w:rsidRDefault="00074420" w:rsidP="005C7856">
      <w:pPr>
        <w:autoSpaceDE w:val="0"/>
        <w:autoSpaceDN w:val="0"/>
        <w:adjustRightInd w:val="0"/>
        <w:spacing w:line="360" w:lineRule="auto"/>
        <w:jc w:val="both"/>
        <w:rPr>
          <w:rFonts w:ascii="Verdana" w:hAnsi="Verdana" w:cs="Arial"/>
          <w:b/>
          <w:bCs/>
          <w:i/>
          <w:iCs/>
          <w:sz w:val="22"/>
          <w:szCs w:val="22"/>
        </w:rPr>
      </w:pPr>
      <w:r w:rsidRPr="00074420">
        <w:rPr>
          <w:rFonts w:ascii="Verdana" w:hAnsi="Verdana" w:cs="Arial"/>
          <w:b/>
          <w:bCs/>
          <w:i/>
          <w:iCs/>
          <w:sz w:val="22"/>
          <w:szCs w:val="22"/>
        </w:rPr>
        <w:t>3.0 – PISO:</w:t>
      </w:r>
    </w:p>
    <w:p w:rsidR="00074420" w:rsidRPr="00074420" w:rsidRDefault="00074420" w:rsidP="005C7856">
      <w:pPr>
        <w:autoSpaceDE w:val="0"/>
        <w:autoSpaceDN w:val="0"/>
        <w:adjustRightInd w:val="0"/>
        <w:spacing w:line="360" w:lineRule="auto"/>
        <w:jc w:val="both"/>
        <w:rPr>
          <w:rFonts w:ascii="Verdana" w:hAnsi="Verdana" w:cs="Arial"/>
          <w:b/>
          <w:bCs/>
          <w:i/>
          <w:iCs/>
          <w:sz w:val="22"/>
          <w:szCs w:val="22"/>
        </w:rPr>
      </w:pP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hAnsi="Verdana" w:cs="Arial"/>
          <w:b/>
          <w:bCs/>
          <w:sz w:val="22"/>
          <w:szCs w:val="22"/>
        </w:rPr>
        <w:t xml:space="preserve">3.1 – Piso cerâmico: </w:t>
      </w:r>
      <w:r w:rsidRPr="00074420">
        <w:rPr>
          <w:rFonts w:ascii="Verdana" w:eastAsia="TimesNewRoman" w:hAnsi="Verdana" w:cs="Arial"/>
          <w:sz w:val="22"/>
          <w:szCs w:val="22"/>
        </w:rPr>
        <w:t>Todas as dependências internas receberão piso cerâmico de alta resistência aos impactos e a abrasão (Classificação de resistência PEI-5) que serão assentados sobre a camada de contrapiso utilizando-se argamassa colante.</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O piso cerâmico deverá ser na cor clara, dimensão mínima de 30x30cm, juntas de 3mm com rejuntamento flexível na cor clara sem rebaixo, seguindo rigorosamente as recomendações do fabricante para preparação da base, assentamento e rejuntamento das peças.</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hAnsi="Verdana" w:cs="Arial"/>
          <w:b/>
          <w:bCs/>
          <w:sz w:val="22"/>
          <w:szCs w:val="22"/>
        </w:rPr>
        <w:t xml:space="preserve">3.2 – Rodapé cerâmico (7cm): </w:t>
      </w:r>
      <w:r w:rsidRPr="00074420">
        <w:rPr>
          <w:rFonts w:ascii="Verdana" w:eastAsia="TimesNewRoman" w:hAnsi="Verdana" w:cs="Arial"/>
          <w:sz w:val="22"/>
          <w:szCs w:val="22"/>
        </w:rPr>
        <w:t>Os rodapés serão de cerâmica PEI 5, devendo, portanto ter altura de 7cm, e com as mesmas características do piso.</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hAnsi="Verdana" w:cs="Arial"/>
          <w:b/>
          <w:bCs/>
          <w:sz w:val="22"/>
          <w:szCs w:val="22"/>
        </w:rPr>
        <w:lastRenderedPageBreak/>
        <w:t xml:space="preserve">3.3 – Piso de concreto externo: </w:t>
      </w:r>
      <w:r w:rsidRPr="00074420">
        <w:rPr>
          <w:rFonts w:ascii="Verdana" w:hAnsi="Verdana" w:cs="Arial"/>
          <w:bCs/>
          <w:sz w:val="22"/>
          <w:szCs w:val="22"/>
        </w:rPr>
        <w:t>Deverá ser refeita a calçada existente</w:t>
      </w:r>
      <w:r w:rsidRPr="00074420">
        <w:rPr>
          <w:rFonts w:ascii="Verdana" w:eastAsia="TimesNewRoman" w:hAnsi="Verdana" w:cs="Arial"/>
          <w:sz w:val="22"/>
          <w:szCs w:val="22"/>
        </w:rPr>
        <w:t>, ter propriedade antiderrapante, de alta resistência aos impactos e a abrasão que serão assentados sobre a camada de contrapiso.</w:t>
      </w:r>
    </w:p>
    <w:p w:rsidR="00074420" w:rsidRPr="00074420" w:rsidRDefault="00074420" w:rsidP="005C7856">
      <w:pPr>
        <w:autoSpaceDE w:val="0"/>
        <w:autoSpaceDN w:val="0"/>
        <w:adjustRightInd w:val="0"/>
        <w:spacing w:line="360" w:lineRule="auto"/>
        <w:ind w:firstLine="708"/>
        <w:jc w:val="both"/>
        <w:rPr>
          <w:rFonts w:ascii="Verdana" w:hAnsi="Verdana" w:cs="Arial"/>
          <w:b/>
          <w:bCs/>
          <w:sz w:val="22"/>
          <w:szCs w:val="22"/>
        </w:rPr>
      </w:pPr>
      <w:r w:rsidRPr="00074420">
        <w:rPr>
          <w:rFonts w:ascii="Verdana" w:hAnsi="Verdana" w:cs="Arial"/>
          <w:b/>
          <w:bCs/>
          <w:sz w:val="22"/>
          <w:szCs w:val="22"/>
        </w:rPr>
        <w:t>A CONTRATADA deverá reservar e deixar a disposição da CONTRATANTE, para futura reposição, uma quantidade de duas caixas por tipo de piso.</w:t>
      </w:r>
    </w:p>
    <w:p w:rsidR="00074420" w:rsidRPr="00074420" w:rsidRDefault="00074420" w:rsidP="005C7856">
      <w:pPr>
        <w:autoSpaceDE w:val="0"/>
        <w:autoSpaceDN w:val="0"/>
        <w:adjustRightInd w:val="0"/>
        <w:spacing w:line="360" w:lineRule="auto"/>
        <w:ind w:firstLine="708"/>
        <w:jc w:val="both"/>
        <w:rPr>
          <w:rFonts w:ascii="Verdana" w:hAnsi="Verdana" w:cs="Arial"/>
          <w:b/>
          <w:bCs/>
          <w:sz w:val="22"/>
          <w:szCs w:val="22"/>
        </w:rPr>
      </w:pPr>
    </w:p>
    <w:p w:rsidR="00074420" w:rsidRPr="00074420" w:rsidRDefault="00074420" w:rsidP="005C7856">
      <w:pPr>
        <w:autoSpaceDE w:val="0"/>
        <w:autoSpaceDN w:val="0"/>
        <w:adjustRightInd w:val="0"/>
        <w:spacing w:line="360" w:lineRule="auto"/>
        <w:jc w:val="both"/>
        <w:rPr>
          <w:rFonts w:ascii="Verdana" w:hAnsi="Verdana" w:cs="Arial"/>
          <w:b/>
          <w:bCs/>
          <w:i/>
          <w:iCs/>
          <w:sz w:val="22"/>
          <w:szCs w:val="22"/>
        </w:rPr>
      </w:pPr>
      <w:r w:rsidRPr="00074420">
        <w:rPr>
          <w:rFonts w:ascii="Verdana" w:hAnsi="Verdana" w:cs="Arial"/>
          <w:b/>
          <w:bCs/>
          <w:i/>
          <w:iCs/>
          <w:sz w:val="22"/>
          <w:szCs w:val="22"/>
        </w:rPr>
        <w:t>4.0 – PINTURA:</w:t>
      </w:r>
    </w:p>
    <w:p w:rsidR="00074420" w:rsidRPr="00074420" w:rsidRDefault="00074420" w:rsidP="005C7856">
      <w:pPr>
        <w:autoSpaceDE w:val="0"/>
        <w:autoSpaceDN w:val="0"/>
        <w:adjustRightInd w:val="0"/>
        <w:spacing w:line="360" w:lineRule="auto"/>
        <w:jc w:val="both"/>
        <w:rPr>
          <w:rFonts w:ascii="Verdana" w:hAnsi="Verdana" w:cs="Arial"/>
          <w:b/>
          <w:bCs/>
          <w:i/>
          <w:iCs/>
          <w:sz w:val="22"/>
          <w:szCs w:val="22"/>
        </w:rPr>
      </w:pP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Deverão ser observadas as determinações do Projeto da Obra e Orçamento de Custo, quanto ao tipo de tinta e cores a serem utilizadas.</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hAnsi="Verdana" w:cs="Arial"/>
          <w:b/>
          <w:bCs/>
          <w:sz w:val="22"/>
          <w:szCs w:val="22"/>
        </w:rPr>
        <w:t xml:space="preserve">4.1 – Pintura Acrílica sobre Reboco: </w:t>
      </w:r>
      <w:r w:rsidRPr="00074420">
        <w:rPr>
          <w:rFonts w:ascii="Verdana" w:eastAsia="TimesNewRoman" w:hAnsi="Verdana" w:cs="Arial"/>
          <w:sz w:val="22"/>
          <w:szCs w:val="22"/>
        </w:rPr>
        <w:t>As paredes (novas e existentes) internas e externas deverão ser pintadas em, no mínimo, 2 (duas) de</w:t>
      </w:r>
      <w:r w:rsidR="00C50BE0">
        <w:rPr>
          <w:rFonts w:ascii="Verdana" w:eastAsia="TimesNewRoman" w:hAnsi="Verdana" w:cs="Arial"/>
          <w:sz w:val="22"/>
          <w:szCs w:val="22"/>
        </w:rPr>
        <w:t xml:space="preserve"> </w:t>
      </w:r>
      <w:r w:rsidRPr="00074420">
        <w:rPr>
          <w:rFonts w:ascii="Verdana" w:eastAsia="TimesNewRoman" w:hAnsi="Verdana" w:cs="Arial"/>
          <w:sz w:val="22"/>
          <w:szCs w:val="22"/>
        </w:rPr>
        <w:t>mãos de tinta acrílica semi-brilho, em cor a ser definida posteriormente, sobre uma demão de selador acrílico nas paredes novas. Deverão obedecer rigorosamente as instruções do fabricante da tinta quanto ao preparo da superfície, fundo selante, aplicação, etc.</w:t>
      </w:r>
    </w:p>
    <w:p w:rsidR="00074420" w:rsidRPr="00074420" w:rsidRDefault="00074420" w:rsidP="005C7856">
      <w:pPr>
        <w:autoSpaceDE w:val="0"/>
        <w:autoSpaceDN w:val="0"/>
        <w:adjustRightInd w:val="0"/>
        <w:spacing w:line="360" w:lineRule="auto"/>
        <w:jc w:val="both"/>
        <w:rPr>
          <w:rFonts w:ascii="Verdana" w:hAnsi="Verdana" w:cs="Arial"/>
          <w:b/>
          <w:bCs/>
          <w:sz w:val="22"/>
          <w:szCs w:val="22"/>
        </w:rPr>
      </w:pPr>
      <w:r w:rsidRPr="00074420">
        <w:rPr>
          <w:rFonts w:ascii="Verdana" w:hAnsi="Verdana" w:cs="Arial"/>
          <w:b/>
          <w:bCs/>
          <w:sz w:val="22"/>
          <w:szCs w:val="22"/>
        </w:rPr>
        <w:t>“A tinta a ser utilizada deverá ser de 1ª linha, consagrada pelo uso, aplicação e pelo mercado, com certificado de qualidade e aceita pela Contratante.”</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hAnsi="Verdana" w:cs="Arial"/>
          <w:b/>
          <w:bCs/>
          <w:sz w:val="22"/>
          <w:szCs w:val="22"/>
        </w:rPr>
        <w:t xml:space="preserve">4.2 – Pintura Esmalte S/ Ferro: </w:t>
      </w:r>
      <w:r w:rsidRPr="00074420">
        <w:rPr>
          <w:rFonts w:ascii="Verdana" w:eastAsia="TimesNewRoman" w:hAnsi="Verdana" w:cs="Arial"/>
          <w:sz w:val="22"/>
          <w:szCs w:val="22"/>
        </w:rPr>
        <w:t>O quadro das grades de proteção (portas e janelas) deverá passar pelo processo de zincagem para receber a pintura, sendo 1 demão de fundo para galvanizado e duas demãos de tinta esmalte, linha automotiva (secagem rápida). As aberturas existentes deverão ser lixadas e recebidas duas demão de tinta esmalte.</w:t>
      </w:r>
    </w:p>
    <w:p w:rsidR="00074420" w:rsidRPr="00074420" w:rsidRDefault="00074420" w:rsidP="005C7856">
      <w:pPr>
        <w:autoSpaceDE w:val="0"/>
        <w:autoSpaceDN w:val="0"/>
        <w:adjustRightInd w:val="0"/>
        <w:spacing w:line="360" w:lineRule="auto"/>
        <w:jc w:val="both"/>
        <w:rPr>
          <w:rFonts w:ascii="Verdana" w:hAnsi="Verdana" w:cs="Arial"/>
          <w:b/>
          <w:bCs/>
          <w:sz w:val="22"/>
          <w:szCs w:val="22"/>
        </w:rPr>
      </w:pPr>
      <w:r w:rsidRPr="00074420">
        <w:rPr>
          <w:rFonts w:ascii="Verdana" w:hAnsi="Verdana" w:cs="Arial"/>
          <w:b/>
          <w:bCs/>
          <w:sz w:val="22"/>
          <w:szCs w:val="22"/>
        </w:rPr>
        <w:t>Observação: Todas as peças de ferro que compõe a estrutura das esquadrias deverão passar pelo processo de zincagem e após receber o fundo e a pintura definitiva.</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eastAsia="TimesNewRoman" w:hAnsi="Verdana" w:cs="Arial"/>
          <w:sz w:val="22"/>
          <w:szCs w:val="22"/>
        </w:rPr>
        <w:lastRenderedPageBreak/>
        <w:t>Recomendações Gerais: - Toda e qualquer superfícies a ser pintada deverá estar limpa, seca, preparada, escovada, livre de poeiras e asperezas.</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 A eliminação da poeira deverá ser completa, tomando-se precauções especiais contra o levantamento de pó durante os trabalhos, até que as tintas sequem inteiramente.</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 As superfícies só poderão ser pintadas quando perfeitamente enxutas.</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 Os serviços serão executados por profissionais com competência na função.</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 Cada demão de tinta só poderá ser aplicada quando a precedente estiver completamente seca, convêm também observar um intervalo de 24 horas entre as demãos sucessivas.</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 Os trabalhos de pintura em locais imperfeitamente abrigados serão suspensos em tempo de chuva.</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 Serão adotadas precauções especiais no sentido de se evitar salpicaduras de tinta em superfícies não destinadas a pintura.</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p>
    <w:p w:rsidR="00074420" w:rsidRPr="00074420" w:rsidRDefault="00074420" w:rsidP="005C7856">
      <w:pPr>
        <w:autoSpaceDE w:val="0"/>
        <w:autoSpaceDN w:val="0"/>
        <w:adjustRightInd w:val="0"/>
        <w:spacing w:line="360" w:lineRule="auto"/>
        <w:jc w:val="both"/>
        <w:rPr>
          <w:rFonts w:ascii="Verdana" w:eastAsia="TimesNewRoman" w:hAnsi="Verdana" w:cs="Arial"/>
          <w:b/>
          <w:bCs/>
          <w:i/>
          <w:iCs/>
          <w:sz w:val="22"/>
          <w:szCs w:val="22"/>
        </w:rPr>
      </w:pPr>
      <w:r w:rsidRPr="00074420">
        <w:rPr>
          <w:rFonts w:ascii="Verdana" w:eastAsia="TimesNewRoman" w:hAnsi="Verdana" w:cs="Arial"/>
          <w:b/>
          <w:bCs/>
          <w:i/>
          <w:iCs/>
          <w:sz w:val="22"/>
          <w:szCs w:val="22"/>
        </w:rPr>
        <w:t>5.0 – ESQUADRIAS:</w:t>
      </w:r>
    </w:p>
    <w:p w:rsidR="00074420" w:rsidRPr="00074420" w:rsidRDefault="00074420" w:rsidP="005C7856">
      <w:pPr>
        <w:autoSpaceDE w:val="0"/>
        <w:autoSpaceDN w:val="0"/>
        <w:adjustRightInd w:val="0"/>
        <w:spacing w:line="360" w:lineRule="auto"/>
        <w:jc w:val="both"/>
        <w:rPr>
          <w:rFonts w:ascii="Verdana" w:eastAsia="TimesNewRoman" w:hAnsi="Verdana" w:cs="Arial"/>
          <w:b/>
          <w:bCs/>
          <w:i/>
          <w:iCs/>
          <w:sz w:val="22"/>
          <w:szCs w:val="22"/>
        </w:rPr>
      </w:pP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As esquadrias deverão ser instaladas com dimensões e locais conforme planta apresentada.</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Toda e qualquer esquadria utilizada deverá obedecer rigorosamente as indicações e medidas dos respectivos desenhos constantes em planta.</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As portas internas serão do tipo compensada, 1a linha em madeira e serão sumariamente rejeitadas todas as peças que apresentem sinais de empenamento, descolamento, rachaduras, lascas, desigualdade de madeira ou outros defeitos.</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Essas esquadrias serão fixadas a alvenaria por meio de tacos de madeira de lei, previamente colocada, pichada e passadas em areia grossa, levando alguns pregos para aumentar a fixação e assentados com argamassa traço 1:3.</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lastRenderedPageBreak/>
        <w:t>Os marcos serão de madeira de lei de boa qualidade com espessura de 3,5 a 4 cm e fixados aos tacos deixados na alvenaria por meio de parafusos 6mm x 3, não devem apresentar rachas ou fissuras.</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As guarnições serão de “madeira de Lei” de primeira qualidade, aplainadas e lixadas dando ótimo acabamento entre o marco e reboco. As guarnições deverão ter largura não inferior a 7 cm, e só deverão ser colocados quando as paredes já tiverem recebido o revestimento.</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Os peitoris serão de cimento alisado traço 1:5, em camada de 3cm de espessura, com caimento mínimo de 7%.</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Todas as ferragens para esquadrias serão inteiramente novas e em perfeitas condições de funcionamento e acabamento.</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As portas levarão fechaduras de embutir de inox, com maçaneta e espelho em ambos os lados. Cada porta levará três dobradiças de 3” (três polegadas ).</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As ferragens serão de latão, com partes de ferro ou aço, cromadas ou galvanizadas, conforme especificado para cada caso.</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As ferragens, principalmente as dobradiças, serão suficientemente robustas, de forma a suportarem, com folga, o regime de trabalho a que venham a serem submetidas.</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A localização das ferragens nas esquadrias será medida com precisão de modo a serem evitadas discrepâncias de posição ou diferenças de nível perceptíveis a vista.</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As maçanetas serão metálicas localizadas a 105 cm do piso acabado.</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Os punhos de comando das esquadrias ficarão em posição tal que facilite as operações de manobra - abrir e fechar.</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O assentamento das ferragens será procedido com particular esmero pela Contratada. Os rebaixos ou encaixes para dobradiças e fechaduras de embutir terão a forma das ferragens, não sendo toleradas folgas que exijam emendas, taliscas de madeira, etc.</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lastRenderedPageBreak/>
        <w:t>Para o assentamento serão empregados parafusos de qualidade, acabamento e dimensões correspondentes aos das peças que fixarem.</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Na entrega da obra todos os vidros deverão ser revisados, sendo substituídos os que apresentarem rachaduras.</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b/>
          <w:bCs/>
          <w:i/>
          <w:iCs/>
          <w:sz w:val="22"/>
          <w:szCs w:val="22"/>
        </w:rPr>
        <w:t xml:space="preserve">Esquadrias internas: </w:t>
      </w:r>
      <w:r w:rsidRPr="00074420">
        <w:rPr>
          <w:rFonts w:ascii="Verdana" w:eastAsia="TimesNewRoman" w:hAnsi="Verdana" w:cs="Arial"/>
          <w:sz w:val="22"/>
          <w:szCs w:val="22"/>
        </w:rPr>
        <w:t>Lixar e pintar com uma demão de fundo para galvanizados (antiferruginosos) e duas demãos de tinta esmalte brilhante linha automotiva (secagem rápida), seguindo as recomendações do fabricante quanto sua aplicação.</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 xml:space="preserve">As </w:t>
      </w:r>
      <w:r w:rsidRPr="00074420">
        <w:rPr>
          <w:rFonts w:ascii="Verdana" w:eastAsia="TimesNewRoman" w:hAnsi="Verdana" w:cs="Arial"/>
          <w:b/>
          <w:bCs/>
          <w:sz w:val="22"/>
          <w:szCs w:val="22"/>
        </w:rPr>
        <w:t>grades de proteçã</w:t>
      </w:r>
      <w:r w:rsidRPr="00074420">
        <w:rPr>
          <w:rFonts w:ascii="Verdana" w:eastAsia="TimesNewRoman" w:hAnsi="Verdana" w:cs="Arial"/>
          <w:sz w:val="22"/>
          <w:szCs w:val="22"/>
        </w:rPr>
        <w:t>o das portas e das janelas deverão ser compostas por cantoneiras e pranchetas de 1” x 1/8”, com ferro mecânico 1/2” com espaçamento entre barras de 8cm.</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Nas grades das portas externas e janelas deverá existir “orelha” na lateral da parte móvel pra fixação na parte fixa através de um cadeado n°45.</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As grades das janelas deverão ser compostas por cantoneiras e pranchetas de 1” x 1/8”, com ferro mecânico 1/2” com espaçamento entre barras de 8cm.</w:t>
      </w:r>
    </w:p>
    <w:p w:rsidR="00074420" w:rsidRPr="00074420" w:rsidRDefault="00074420" w:rsidP="005C7856">
      <w:pPr>
        <w:autoSpaceDE w:val="0"/>
        <w:autoSpaceDN w:val="0"/>
        <w:adjustRightInd w:val="0"/>
        <w:spacing w:line="360" w:lineRule="auto"/>
        <w:jc w:val="both"/>
        <w:rPr>
          <w:rFonts w:ascii="Verdana" w:eastAsia="TimesNewRoman" w:hAnsi="Verdana" w:cs="Arial"/>
          <w:b/>
          <w:bCs/>
          <w:sz w:val="22"/>
          <w:szCs w:val="22"/>
        </w:rPr>
      </w:pPr>
      <w:r w:rsidRPr="00074420">
        <w:rPr>
          <w:rFonts w:ascii="Verdana" w:eastAsia="TimesNewRoman" w:hAnsi="Verdana" w:cs="Arial"/>
          <w:b/>
          <w:bCs/>
          <w:sz w:val="22"/>
          <w:szCs w:val="22"/>
        </w:rPr>
        <w:t>“Todas as peças de ferro que compõe a estrutura das esquadrias deverão passar pelo processo de zincagem e somente após, receber o fundo e a pintura definitiva.”</w:t>
      </w:r>
    </w:p>
    <w:p w:rsidR="00074420" w:rsidRPr="00074420" w:rsidRDefault="00074420" w:rsidP="005C7856">
      <w:pPr>
        <w:autoSpaceDE w:val="0"/>
        <w:autoSpaceDN w:val="0"/>
        <w:adjustRightInd w:val="0"/>
        <w:spacing w:line="360" w:lineRule="auto"/>
        <w:jc w:val="both"/>
        <w:rPr>
          <w:rFonts w:ascii="Verdana" w:eastAsia="TimesNewRoman" w:hAnsi="Verdana" w:cs="Arial"/>
          <w:b/>
          <w:bCs/>
          <w:sz w:val="22"/>
          <w:szCs w:val="22"/>
        </w:rPr>
      </w:pPr>
    </w:p>
    <w:p w:rsidR="00074420" w:rsidRPr="00074420" w:rsidRDefault="00074420" w:rsidP="005C7856">
      <w:pPr>
        <w:autoSpaceDE w:val="0"/>
        <w:autoSpaceDN w:val="0"/>
        <w:adjustRightInd w:val="0"/>
        <w:spacing w:line="360" w:lineRule="auto"/>
        <w:jc w:val="both"/>
        <w:rPr>
          <w:rFonts w:ascii="Verdana" w:eastAsia="TimesNewRoman" w:hAnsi="Verdana" w:cs="Arial"/>
          <w:b/>
          <w:bCs/>
          <w:sz w:val="22"/>
          <w:szCs w:val="22"/>
        </w:rPr>
      </w:pPr>
      <w:r w:rsidRPr="00074420">
        <w:rPr>
          <w:rFonts w:ascii="Verdana" w:eastAsia="TimesNewRoman" w:hAnsi="Verdana" w:cs="Arial"/>
          <w:b/>
          <w:bCs/>
          <w:sz w:val="22"/>
          <w:szCs w:val="22"/>
        </w:rPr>
        <w:t>6.0 – INSTALAÇÕES ELÉTRICAS:</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As instalações elétricas serão executadas pela Contratada de acordo com as recomendações da Associação Brasileira de Normas Técnicas (ABNT) referente as instalações elétricas e com as normas da Companhia Concessionária de Energia Elétrica, obedecendo ao Projeto.Toda instalação deverá ser entregue testada.</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eastAsia="TimesNewRoman" w:hAnsi="Verdana" w:cs="Arial"/>
          <w:b/>
          <w:bCs/>
          <w:sz w:val="22"/>
          <w:szCs w:val="22"/>
        </w:rPr>
        <w:t xml:space="preserve">6.1 – Ponto Elétrico Fluorescente 2x40 w: </w:t>
      </w:r>
      <w:r w:rsidRPr="00074420">
        <w:rPr>
          <w:rFonts w:ascii="Verdana" w:eastAsia="TimesNewRoman" w:hAnsi="Verdana" w:cs="Arial"/>
          <w:sz w:val="22"/>
          <w:szCs w:val="22"/>
        </w:rPr>
        <w:t>Fornecimento e instalação de pontos de luz fluorescente tubular com luminária de calha de latão esmaltado branco, com 2 lâmpadas fluorescentes de 40W, do tipo “Branca Fria”. Reator partida rápida, 2X40W.</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eastAsia="TimesNewRoman" w:hAnsi="Verdana" w:cs="Arial"/>
          <w:b/>
          <w:bCs/>
          <w:sz w:val="22"/>
          <w:szCs w:val="22"/>
        </w:rPr>
        <w:lastRenderedPageBreak/>
        <w:t xml:space="preserve">6.2 - Ponto Elétrico Fluorescente 2x20 w: </w:t>
      </w:r>
      <w:r w:rsidRPr="00074420">
        <w:rPr>
          <w:rFonts w:ascii="Verdana" w:eastAsia="TimesNewRoman" w:hAnsi="Verdana" w:cs="Arial"/>
          <w:sz w:val="22"/>
          <w:szCs w:val="22"/>
        </w:rPr>
        <w:t>Fornecimento e instalação de pontos de luz fluorescente tubular com luminária de calha de latão esmaltado branco, com 2 lâmpadas fluorescentes de 20W, do tipo “Branca Fria”. Reator partida rápida, 2X20W.</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eastAsia="TimesNewRoman" w:hAnsi="Verdana" w:cs="Arial"/>
          <w:b/>
          <w:bCs/>
          <w:sz w:val="22"/>
          <w:szCs w:val="22"/>
        </w:rPr>
        <w:t xml:space="preserve">6.3 – 6.4 – 6.5 e 6.6 – Interruptores – simples – duplos – triplos e simples com tomada: </w:t>
      </w:r>
      <w:r w:rsidRPr="00074420">
        <w:rPr>
          <w:rFonts w:ascii="Verdana" w:eastAsia="TimesNewRoman" w:hAnsi="Verdana" w:cs="Arial"/>
          <w:sz w:val="22"/>
          <w:szCs w:val="22"/>
        </w:rPr>
        <w:t>Serão utilizados interruptores, embutidos em caixas de PVC 2x4” e protegidos por espelhos de PVC. A linha dos espelhos adotados será a comercial, de boa qualidade.</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b/>
          <w:bCs/>
          <w:sz w:val="22"/>
          <w:szCs w:val="22"/>
        </w:rPr>
      </w:pPr>
      <w:r w:rsidRPr="00074420">
        <w:rPr>
          <w:rFonts w:ascii="Verdana" w:eastAsia="TimesNewRoman" w:hAnsi="Verdana" w:cs="Arial"/>
          <w:b/>
          <w:bCs/>
          <w:sz w:val="22"/>
          <w:szCs w:val="22"/>
        </w:rPr>
        <w:t>As caixas embutidas nas paredes deverão facear o paramento das alvenarias de modo a não resultar em excessiva profundidade depois de concluído o revestimento, sendo niveladas e aprumadas.</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b/>
          <w:bCs/>
          <w:sz w:val="22"/>
          <w:szCs w:val="22"/>
        </w:rPr>
      </w:pPr>
      <w:r w:rsidRPr="00074420">
        <w:rPr>
          <w:rFonts w:ascii="Verdana" w:eastAsia="TimesNewRoman" w:hAnsi="Verdana" w:cs="Arial"/>
          <w:b/>
          <w:bCs/>
          <w:sz w:val="22"/>
          <w:szCs w:val="22"/>
        </w:rPr>
        <w:t>As diferentes caixas de uma mesma dependência serão perfeitamente alinhadas e dispostas de forma a não apresentarem discrepâncias sensíveis no seu conjunto.</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eastAsia="TimesNewRoman" w:hAnsi="Verdana" w:cs="Arial"/>
          <w:b/>
          <w:bCs/>
          <w:sz w:val="22"/>
          <w:szCs w:val="22"/>
        </w:rPr>
        <w:t xml:space="preserve">6.7 – Tomadas: </w:t>
      </w:r>
      <w:r w:rsidRPr="00074420">
        <w:rPr>
          <w:rFonts w:ascii="Verdana" w:eastAsia="TimesNewRoman" w:hAnsi="Verdana" w:cs="Arial"/>
          <w:sz w:val="22"/>
          <w:szCs w:val="22"/>
        </w:rPr>
        <w:t>Deverão ser utilizadas tomadas (3P-FNT), embutidos em caixas de PVC 2x4” e protegidos por espelhos também em PVC. A linha dos espelhos adotados será a comercial, de boa qualidade.</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eastAsia="TimesNewRoman" w:hAnsi="Verdana" w:cs="Arial"/>
          <w:b/>
          <w:bCs/>
          <w:sz w:val="22"/>
          <w:szCs w:val="22"/>
        </w:rPr>
        <w:t xml:space="preserve">6.8 – 6.9 - Fiação: </w:t>
      </w:r>
      <w:r w:rsidRPr="00074420">
        <w:rPr>
          <w:rFonts w:ascii="Verdana" w:eastAsia="TimesNewRoman" w:hAnsi="Verdana" w:cs="Arial"/>
          <w:sz w:val="22"/>
          <w:szCs w:val="22"/>
        </w:rPr>
        <w:t>A rede interna de distribuição deverá ser com condutores de cobre com isolamento em PVC 70 graus centigrados 750V, toda instalação deverá estar em eletrodutos e embutidas na alvenaria.</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Toda e qualquer emenda ou derivações dos condutores, deverão ser executadas de modo a assegurarem resistência mecânica adequada e contato elétrico perfeito, bem como a permanente interligação por meio de conectores apropriados. O circuito de força será de fio #4,0 mm² e o circuito de iluminação será de fio #2,5 mm²</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eastAsia="TimesNewRoman" w:hAnsi="Verdana" w:cs="Arial"/>
          <w:b/>
          <w:bCs/>
          <w:sz w:val="22"/>
          <w:szCs w:val="22"/>
        </w:rPr>
        <w:t xml:space="preserve">6.10 – Eletrodutos: </w:t>
      </w:r>
      <w:r w:rsidRPr="00074420">
        <w:rPr>
          <w:rFonts w:ascii="Verdana" w:eastAsia="TimesNewRoman" w:hAnsi="Verdana" w:cs="Arial"/>
          <w:sz w:val="22"/>
          <w:szCs w:val="22"/>
        </w:rPr>
        <w:t>Os eletrodutos utilizados deverão ser de PVC corrugado no diâmetro de Φ3/4’’. Todo o sistema de distribuição será embutido.</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eastAsia="TimesNewRoman" w:hAnsi="Verdana" w:cs="Arial"/>
          <w:b/>
          <w:bCs/>
          <w:sz w:val="22"/>
          <w:szCs w:val="22"/>
        </w:rPr>
        <w:t xml:space="preserve">6.11 - CD Disjuntores: </w:t>
      </w:r>
      <w:r w:rsidRPr="00074420">
        <w:rPr>
          <w:rFonts w:ascii="Verdana" w:eastAsia="TimesNewRoman" w:hAnsi="Verdana" w:cs="Arial"/>
          <w:sz w:val="22"/>
          <w:szCs w:val="22"/>
        </w:rPr>
        <w:t>Fornecimento e instalação de CD para 05 disjuntores, de embutir com tampa e instalação do aterramento.</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eastAsia="TimesNewRoman" w:hAnsi="Verdana" w:cs="Arial"/>
          <w:b/>
          <w:bCs/>
          <w:sz w:val="22"/>
          <w:szCs w:val="22"/>
        </w:rPr>
        <w:lastRenderedPageBreak/>
        <w:t xml:space="preserve">6.12 – Disjuntor unipolar 25 A: </w:t>
      </w:r>
      <w:r w:rsidRPr="00074420">
        <w:rPr>
          <w:rFonts w:ascii="Verdana" w:eastAsia="TimesNewRoman" w:hAnsi="Verdana" w:cs="Arial"/>
          <w:sz w:val="22"/>
          <w:szCs w:val="22"/>
        </w:rPr>
        <w:t>Fornecimento e instalação de disjuntor unipolar 25A – 220 V para circuitos de iluminação.</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eastAsia="TimesNewRoman" w:hAnsi="Verdana" w:cs="Arial"/>
          <w:b/>
          <w:bCs/>
          <w:sz w:val="22"/>
          <w:szCs w:val="22"/>
        </w:rPr>
        <w:t xml:space="preserve">6.13 – Disjuntor unipolar 30 A: </w:t>
      </w:r>
      <w:r w:rsidRPr="00074420">
        <w:rPr>
          <w:rFonts w:ascii="Verdana" w:eastAsia="TimesNewRoman" w:hAnsi="Verdana" w:cs="Arial"/>
          <w:sz w:val="22"/>
          <w:szCs w:val="22"/>
        </w:rPr>
        <w:t>Fornecimento e instalação de disjuntor unipolar 30A – 220 V para os circuitos de ar condicionado.</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p>
    <w:p w:rsidR="00074420" w:rsidRPr="00074420" w:rsidRDefault="00074420" w:rsidP="005C7856">
      <w:pPr>
        <w:autoSpaceDE w:val="0"/>
        <w:autoSpaceDN w:val="0"/>
        <w:adjustRightInd w:val="0"/>
        <w:spacing w:line="360" w:lineRule="auto"/>
        <w:jc w:val="both"/>
        <w:rPr>
          <w:rFonts w:ascii="Verdana" w:eastAsia="TimesNewRoman" w:hAnsi="Verdana" w:cs="Arial"/>
          <w:b/>
          <w:bCs/>
          <w:i/>
          <w:iCs/>
          <w:sz w:val="22"/>
          <w:szCs w:val="22"/>
        </w:rPr>
      </w:pPr>
      <w:r w:rsidRPr="00074420">
        <w:rPr>
          <w:rFonts w:ascii="Verdana" w:eastAsia="TimesNewRoman" w:hAnsi="Verdana" w:cs="Arial"/>
          <w:b/>
          <w:bCs/>
          <w:i/>
          <w:iCs/>
          <w:sz w:val="22"/>
          <w:szCs w:val="22"/>
        </w:rPr>
        <w:t>7.0 – INSTALAÇÕES HIDROSSANITÁRIAS E EQUIPAMENTOS:</w:t>
      </w:r>
    </w:p>
    <w:p w:rsidR="00074420" w:rsidRPr="00074420" w:rsidRDefault="00074420" w:rsidP="005C7856">
      <w:pPr>
        <w:autoSpaceDE w:val="0"/>
        <w:autoSpaceDN w:val="0"/>
        <w:adjustRightInd w:val="0"/>
        <w:spacing w:line="360" w:lineRule="auto"/>
        <w:jc w:val="both"/>
        <w:rPr>
          <w:rFonts w:ascii="Verdana" w:eastAsia="TimesNewRoman" w:hAnsi="Verdana" w:cs="Arial"/>
          <w:b/>
          <w:bCs/>
          <w:i/>
          <w:iCs/>
          <w:sz w:val="22"/>
          <w:szCs w:val="22"/>
        </w:rPr>
      </w:pP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As canalizações de distribuição de água nunca serão inteiramente horizontais, devendo apresentar declividade mínima de 2% no sentido do escoamento.</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Para as furações, rasgos e aberturas necessárias devem ser tomados os cuidados necessários para que não venham sofrer esforços não previstos, decorrentes de recalques e para que fique assegurada a possibilidade de dilatações e contrações.</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Durante a construção e até a montagem dos aparelhos, as extremidades livres das canalizações serão vedadas com bujões rosqueados ou plugues, convenientemente apertados, não sendo admitido o uso de buchas de madeira ou papel. Essas tubulações devem ser corretamente soldadas, antes do eventual fechamento de rasgos ou do seu recobrimento por argamassa.</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Os tubos, de um modo geral, serão assentes com a bolsa voltada em sentido oposto ao do escoamento.</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Todas as tubulações hidrossanitárias serão testadas sob pressão d’agua, conforme preconizam as normas, antes de serem revestidas e embutidas na alvenaria do edifício.</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eastAsia="TimesNewRoman" w:hAnsi="Verdana" w:cs="Arial"/>
          <w:b/>
          <w:bCs/>
          <w:i/>
          <w:iCs/>
          <w:sz w:val="22"/>
          <w:szCs w:val="22"/>
        </w:rPr>
        <w:t xml:space="preserve">7.1 – Bacia Sanitária com válvula de descarga: </w:t>
      </w:r>
      <w:r w:rsidRPr="00074420">
        <w:rPr>
          <w:rFonts w:ascii="Verdana" w:eastAsia="TimesNewRoman" w:hAnsi="Verdana" w:cs="Arial"/>
          <w:sz w:val="22"/>
          <w:szCs w:val="22"/>
        </w:rPr>
        <w:t>Fornecimento e instalação de bacia sanitária de louça, sifonada, completa, assento duplo e válvula de descarga, na cor branca ou clara.</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eastAsia="TimesNewRoman" w:hAnsi="Verdana" w:cs="Arial"/>
          <w:b/>
          <w:bCs/>
          <w:i/>
          <w:iCs/>
          <w:sz w:val="22"/>
          <w:szCs w:val="22"/>
        </w:rPr>
        <w:t xml:space="preserve">7.2 – Lavatório: </w:t>
      </w:r>
      <w:r w:rsidRPr="00074420">
        <w:rPr>
          <w:rFonts w:ascii="Verdana" w:eastAsia="TimesNewRoman" w:hAnsi="Verdana" w:cs="Arial"/>
          <w:sz w:val="22"/>
          <w:szCs w:val="22"/>
        </w:rPr>
        <w:t xml:space="preserve">Fornecimento e instalação de lavatório de louça na nas dimensões mínimas de (0,44 x 0,32m), com válvulas metálicas de lavatório e </w:t>
      </w:r>
      <w:r w:rsidRPr="00074420">
        <w:rPr>
          <w:rFonts w:ascii="Verdana" w:eastAsia="TimesNewRoman" w:hAnsi="Verdana" w:cs="Arial"/>
          <w:sz w:val="22"/>
          <w:szCs w:val="22"/>
        </w:rPr>
        <w:lastRenderedPageBreak/>
        <w:t>sifão metálico de 1 1/2”.Deverá ser convenientemente fixado na parede através de parafusos de latão.</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eastAsia="TimesNewRoman" w:hAnsi="Verdana" w:cs="Arial"/>
          <w:b/>
          <w:bCs/>
          <w:i/>
          <w:iCs/>
          <w:sz w:val="22"/>
          <w:szCs w:val="22"/>
        </w:rPr>
        <w:t xml:space="preserve">7.3 – Torneira Lavatório: </w:t>
      </w:r>
      <w:r w:rsidRPr="00074420">
        <w:rPr>
          <w:rFonts w:ascii="Verdana" w:eastAsia="TimesNewRoman" w:hAnsi="Verdana" w:cs="Arial"/>
          <w:sz w:val="22"/>
          <w:szCs w:val="22"/>
        </w:rPr>
        <w:t>Fornecimento e instalação de torneira cromada para os lavatórios. OBS.: A torneira do consultório odontológico não pode ser manual.</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eastAsia="TimesNewRoman" w:hAnsi="Verdana" w:cs="Arial"/>
          <w:b/>
          <w:bCs/>
          <w:i/>
          <w:iCs/>
          <w:sz w:val="22"/>
          <w:szCs w:val="22"/>
        </w:rPr>
        <w:t xml:space="preserve">7.4 – Jogo de acessórios para banheiros: </w:t>
      </w:r>
      <w:r w:rsidRPr="00074420">
        <w:rPr>
          <w:rFonts w:ascii="Verdana" w:eastAsia="TimesNewRoman" w:hAnsi="Verdana" w:cs="Arial"/>
          <w:sz w:val="22"/>
          <w:szCs w:val="22"/>
        </w:rPr>
        <w:t>Fornecimento e instalação de jogo de acessórios cromados para banheiros.</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eastAsia="TimesNewRoman" w:hAnsi="Verdana" w:cs="Arial"/>
          <w:b/>
          <w:bCs/>
          <w:i/>
          <w:iCs/>
          <w:sz w:val="22"/>
          <w:szCs w:val="22"/>
        </w:rPr>
        <w:t xml:space="preserve">7.5 – Espelhos: </w:t>
      </w:r>
      <w:r w:rsidRPr="00074420">
        <w:rPr>
          <w:rFonts w:ascii="Verdana" w:eastAsia="TimesNewRoman" w:hAnsi="Verdana" w:cs="Arial"/>
          <w:sz w:val="22"/>
          <w:szCs w:val="22"/>
        </w:rPr>
        <w:t>Fornecimento e instalação de espelhos cristais de 4mm com moldura em alumínio e dimensões 0,80x1,00m, para banheiros.</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eastAsia="TimesNewRoman" w:hAnsi="Verdana" w:cs="Arial"/>
          <w:b/>
          <w:bCs/>
          <w:i/>
          <w:iCs/>
          <w:sz w:val="22"/>
          <w:szCs w:val="22"/>
        </w:rPr>
        <w:t xml:space="preserve">7.6 – Barras de apoio para portadores de deficiência: </w:t>
      </w:r>
      <w:r w:rsidRPr="00074420">
        <w:rPr>
          <w:rFonts w:ascii="Verdana" w:eastAsia="TimesNewRoman" w:hAnsi="Verdana" w:cs="Arial"/>
          <w:sz w:val="22"/>
          <w:szCs w:val="22"/>
        </w:rPr>
        <w:t>Fornecimento e instalação de barras em aço inox fixadas no banheiro para portadores de necessidades especiais.As barras de apoio devem ter diâmetro entre 3cm e 4,5cm, e estar firmemente fixadas em paredes ou divisórias a uma distância mínima destas de 4cm da face interna da barra. O comprimento mínimo da barra e de 0,80m, a 0,75 m de altura do piso acabado (medidos pelos eixos de fixação).</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eastAsia="TimesNewRoman" w:hAnsi="Verdana" w:cs="Arial"/>
          <w:b/>
          <w:bCs/>
          <w:i/>
          <w:iCs/>
          <w:sz w:val="22"/>
          <w:szCs w:val="22"/>
        </w:rPr>
        <w:t xml:space="preserve">7.7 – Fornecimento e instalação caixa d’água: </w:t>
      </w:r>
      <w:r w:rsidRPr="00074420">
        <w:rPr>
          <w:rFonts w:ascii="Verdana" w:eastAsia="TimesNewRoman" w:hAnsi="Verdana" w:cs="Arial"/>
          <w:sz w:val="22"/>
          <w:szCs w:val="22"/>
        </w:rPr>
        <w:t>Fornecimento e instalação de duas caixas d’agua de 500 litros em PVC completa, incluído todas conexões necessárias.</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eastAsia="TimesNewRoman" w:hAnsi="Verdana" w:cs="Arial"/>
          <w:b/>
          <w:bCs/>
          <w:i/>
          <w:iCs/>
          <w:sz w:val="22"/>
          <w:szCs w:val="22"/>
        </w:rPr>
        <w:t xml:space="preserve">7.8 - 7.9 – Registro de gaveta: </w:t>
      </w:r>
      <w:r w:rsidRPr="00074420">
        <w:rPr>
          <w:rFonts w:ascii="Verdana" w:eastAsia="TimesNewRoman" w:hAnsi="Verdana" w:cs="Arial"/>
          <w:sz w:val="22"/>
          <w:szCs w:val="22"/>
        </w:rPr>
        <w:t>Em todas as dependências onde existirem colunas de água fria deverá ser instalado um registro de gaveta, cromado com canopla.</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eastAsia="TimesNewRoman" w:hAnsi="Verdana" w:cs="Arial"/>
          <w:b/>
          <w:bCs/>
          <w:i/>
          <w:iCs/>
          <w:sz w:val="22"/>
          <w:szCs w:val="22"/>
        </w:rPr>
        <w:t xml:space="preserve">7.10 – Tubos/Conexões/Acessórios em PVC rígido p/ esgoto: </w:t>
      </w:r>
      <w:r w:rsidRPr="00074420">
        <w:rPr>
          <w:rFonts w:ascii="Verdana" w:eastAsia="TimesNewRoman" w:hAnsi="Verdana" w:cs="Arial"/>
          <w:sz w:val="22"/>
          <w:szCs w:val="22"/>
        </w:rPr>
        <w:t>Todo material utilizado para canalização do esgoto (tubos, conexões e acessórios) deverá ser executado com material de 1a linha, consagrada pelo uso, aplicação e pelo mercado, com certificado de qualidade e aceita pela Contratante. Todas as canalizações de esgoto serão em PVC rígido.</w:t>
      </w:r>
    </w:p>
    <w:p w:rsidR="00074420" w:rsidRPr="00074420"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eastAsia="TimesNewRoman" w:hAnsi="Verdana" w:cs="Arial"/>
          <w:b/>
          <w:bCs/>
          <w:i/>
          <w:iCs/>
          <w:sz w:val="22"/>
          <w:szCs w:val="22"/>
        </w:rPr>
        <w:t xml:space="preserve">7.11 – Caixa inspeção: </w:t>
      </w:r>
      <w:r w:rsidRPr="00074420">
        <w:rPr>
          <w:rFonts w:ascii="Verdana" w:eastAsia="TimesNewRoman" w:hAnsi="Verdana" w:cs="Arial"/>
          <w:sz w:val="22"/>
          <w:szCs w:val="22"/>
        </w:rPr>
        <w:t xml:space="preserve">Serão executadas em alvenaria e rejuntados com argamassa de cimento e areia 1:5 respectivamente. As caixas terão um acabamento interno em argamassa de cimento e areia, traço 1:2, tendo </w:t>
      </w:r>
      <w:r w:rsidRPr="00074420">
        <w:rPr>
          <w:rFonts w:ascii="Verdana" w:eastAsia="TimesNewRoman" w:hAnsi="Verdana" w:cs="Arial"/>
          <w:sz w:val="22"/>
          <w:szCs w:val="22"/>
        </w:rPr>
        <w:lastRenderedPageBreak/>
        <w:t>dimensões internas de 70cmx70cm e profundidade de 40cm. Serão dotadas de tampa e fundo em concreto armado de 5cm de espessura.Deverá ser ligado ao coletor público.</w:t>
      </w:r>
    </w:p>
    <w:p w:rsidR="00074420" w:rsidRPr="00074420" w:rsidRDefault="00074420" w:rsidP="005C7856">
      <w:pPr>
        <w:autoSpaceDE w:val="0"/>
        <w:autoSpaceDN w:val="0"/>
        <w:adjustRightInd w:val="0"/>
        <w:spacing w:line="360" w:lineRule="auto"/>
        <w:jc w:val="both"/>
        <w:rPr>
          <w:rFonts w:ascii="Verdana" w:eastAsia="TimesNewRoman" w:hAnsi="Verdana" w:cs="Arial"/>
          <w:b/>
          <w:bCs/>
          <w:i/>
          <w:iCs/>
          <w:sz w:val="22"/>
          <w:szCs w:val="22"/>
        </w:rPr>
      </w:pPr>
      <w:r w:rsidRPr="00074420">
        <w:rPr>
          <w:rFonts w:ascii="Verdana" w:eastAsia="TimesNewRoman" w:hAnsi="Verdana" w:cs="Arial"/>
          <w:b/>
          <w:bCs/>
          <w:i/>
          <w:iCs/>
          <w:sz w:val="22"/>
          <w:szCs w:val="22"/>
        </w:rPr>
        <w:t>8.0 – INSTALAÇÃO COBERTURA:</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A cobertura será com telhas de fibrocimento de 6mm e estrutura de madeira, devidamente imunizada. A cumeeira deverá ser em fibrocimento de 6mm, a inclinação do telhado deverá ser igual do telhado existente.</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p>
    <w:p w:rsidR="00074420" w:rsidRPr="00074420" w:rsidRDefault="00074420" w:rsidP="005C7856">
      <w:pPr>
        <w:autoSpaceDE w:val="0"/>
        <w:autoSpaceDN w:val="0"/>
        <w:adjustRightInd w:val="0"/>
        <w:spacing w:line="360" w:lineRule="auto"/>
        <w:jc w:val="both"/>
        <w:rPr>
          <w:rFonts w:ascii="Verdana" w:eastAsia="TimesNewRoman" w:hAnsi="Verdana" w:cs="Arial"/>
          <w:b/>
          <w:bCs/>
          <w:i/>
          <w:iCs/>
          <w:sz w:val="22"/>
          <w:szCs w:val="22"/>
        </w:rPr>
      </w:pPr>
      <w:r w:rsidRPr="00074420">
        <w:rPr>
          <w:rFonts w:ascii="Verdana" w:eastAsia="TimesNewRoman" w:hAnsi="Verdana" w:cs="Arial"/>
          <w:b/>
          <w:bCs/>
          <w:i/>
          <w:iCs/>
          <w:sz w:val="22"/>
          <w:szCs w:val="22"/>
        </w:rPr>
        <w:t xml:space="preserve">9.0 – LIMPEZA GERAL: </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Durantes a execução dos serviços, a obra deverá apresentar-se limpa. Após a execução dos serviços, a obra será entregue perfeitamente limpa e arrematada, sendo o terreno liberado dos restos de construção. As ferragens serão lubrificadas, os vidros e pisos deverão ser lavados após a remoção de manchas de tinta ou restos de argamassa e os pisos devidamente encerados. A operação de limpeza será executada mediante a utilização de equipamento adequado, completadas com o emprego de serviços manuais.</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p>
    <w:p w:rsidR="00074420" w:rsidRPr="00074420" w:rsidRDefault="00074420" w:rsidP="005C7856">
      <w:pPr>
        <w:autoSpaceDE w:val="0"/>
        <w:autoSpaceDN w:val="0"/>
        <w:adjustRightInd w:val="0"/>
        <w:spacing w:line="360" w:lineRule="auto"/>
        <w:jc w:val="both"/>
        <w:rPr>
          <w:rFonts w:ascii="Verdana" w:eastAsia="TimesNewRoman" w:hAnsi="Verdana" w:cs="Arial"/>
          <w:b/>
          <w:bCs/>
          <w:i/>
          <w:iCs/>
          <w:sz w:val="22"/>
          <w:szCs w:val="22"/>
        </w:rPr>
      </w:pPr>
      <w:r w:rsidRPr="00074420">
        <w:rPr>
          <w:rFonts w:ascii="Verdana" w:eastAsia="TimesNewRoman" w:hAnsi="Verdana" w:cs="Arial"/>
          <w:b/>
          <w:bCs/>
          <w:i/>
          <w:iCs/>
          <w:sz w:val="22"/>
          <w:szCs w:val="22"/>
        </w:rPr>
        <w:t>OBSERVAÇÕES FINAIS.</w:t>
      </w:r>
    </w:p>
    <w:p w:rsidR="00074420" w:rsidRPr="00074420" w:rsidRDefault="00074420" w:rsidP="005C7856">
      <w:pPr>
        <w:autoSpaceDE w:val="0"/>
        <w:autoSpaceDN w:val="0"/>
        <w:adjustRightInd w:val="0"/>
        <w:spacing w:line="360" w:lineRule="auto"/>
        <w:ind w:firstLine="708"/>
        <w:jc w:val="both"/>
        <w:rPr>
          <w:rFonts w:ascii="Verdana" w:eastAsia="TimesNewRoman" w:hAnsi="Verdana" w:cs="Arial"/>
          <w:sz w:val="22"/>
          <w:szCs w:val="22"/>
        </w:rPr>
      </w:pPr>
      <w:r w:rsidRPr="00074420">
        <w:rPr>
          <w:rFonts w:ascii="Verdana" w:eastAsia="TimesNewRoman" w:hAnsi="Verdana" w:cs="Arial"/>
          <w:sz w:val="22"/>
          <w:szCs w:val="22"/>
        </w:rPr>
        <w:t>Na entrega da obra será realizada uma rigorosa verificação por parte da Contratante para constatar a execução de todos os serviços contratados, conforme projetos e especificações, considerando a qualidade e o funcionamento de todas as instalações.</w:t>
      </w:r>
    </w:p>
    <w:p w:rsidR="00074420" w:rsidRPr="00074420" w:rsidRDefault="00074420" w:rsidP="00D3793B">
      <w:pPr>
        <w:autoSpaceDE w:val="0"/>
        <w:autoSpaceDN w:val="0"/>
        <w:adjustRightInd w:val="0"/>
        <w:spacing w:line="360" w:lineRule="auto"/>
        <w:ind w:firstLine="708"/>
        <w:jc w:val="both"/>
        <w:rPr>
          <w:rFonts w:ascii="Verdana" w:eastAsia="TimesNewRoman" w:hAnsi="Verdana" w:cs="Arial"/>
          <w:b/>
          <w:bCs/>
          <w:sz w:val="22"/>
          <w:szCs w:val="22"/>
        </w:rPr>
      </w:pPr>
      <w:r w:rsidRPr="00074420">
        <w:rPr>
          <w:rFonts w:ascii="Verdana" w:eastAsia="TimesNewRoman" w:hAnsi="Verdana" w:cs="Arial"/>
          <w:sz w:val="22"/>
          <w:szCs w:val="22"/>
        </w:rPr>
        <w:t xml:space="preserve">A verificação de qualquer erro, imperfeição ou omissão implicará na imediata recuperação das partes em desacordo ou com algum tipo de comprometimento. </w:t>
      </w:r>
      <w:r w:rsidRPr="00074420">
        <w:rPr>
          <w:rFonts w:ascii="Verdana" w:eastAsia="TimesNewRoman" w:hAnsi="Verdana" w:cs="Arial"/>
          <w:b/>
          <w:bCs/>
          <w:sz w:val="22"/>
          <w:szCs w:val="22"/>
        </w:rPr>
        <w:t>Após a verificação a contento de todos os itens executados, a Contratante fornecerá Termo de Recebimento de Obra, e receberá em contrapartida por parte da Contratada, o Termo de Garantia da Obra.</w:t>
      </w:r>
    </w:p>
    <w:p w:rsidR="00074420" w:rsidRPr="00D3793B" w:rsidRDefault="00074420" w:rsidP="005C7856">
      <w:pPr>
        <w:autoSpaceDE w:val="0"/>
        <w:autoSpaceDN w:val="0"/>
        <w:adjustRightInd w:val="0"/>
        <w:spacing w:line="360" w:lineRule="auto"/>
        <w:jc w:val="both"/>
        <w:rPr>
          <w:rFonts w:ascii="Verdana" w:eastAsia="TimesNewRoman" w:hAnsi="Verdana" w:cs="Arial"/>
          <w:sz w:val="22"/>
          <w:szCs w:val="22"/>
        </w:rPr>
      </w:pPr>
      <w:r w:rsidRPr="00074420">
        <w:rPr>
          <w:rFonts w:ascii="Verdana" w:eastAsia="TimesNewRoman" w:hAnsi="Verdana" w:cs="Arial"/>
          <w:sz w:val="22"/>
          <w:szCs w:val="22"/>
        </w:rPr>
        <w:t>Rosário do Sul, 25 Junho de 2014.</w:t>
      </w:r>
    </w:p>
    <w:p w:rsidR="005C7856" w:rsidRPr="00074420" w:rsidRDefault="005C7856" w:rsidP="005C7856">
      <w:pPr>
        <w:autoSpaceDE w:val="0"/>
        <w:autoSpaceDN w:val="0"/>
        <w:adjustRightInd w:val="0"/>
        <w:spacing w:line="360" w:lineRule="auto"/>
        <w:jc w:val="both"/>
        <w:rPr>
          <w:rFonts w:ascii="Verdana" w:hAnsi="Verdana" w:cs="Arial"/>
          <w:sz w:val="22"/>
          <w:szCs w:val="22"/>
        </w:rPr>
      </w:pPr>
    </w:p>
    <w:p w:rsidR="00074420" w:rsidRPr="00074420" w:rsidRDefault="00074420" w:rsidP="005C7856">
      <w:pPr>
        <w:autoSpaceDE w:val="0"/>
        <w:autoSpaceDN w:val="0"/>
        <w:adjustRightInd w:val="0"/>
        <w:spacing w:line="360" w:lineRule="auto"/>
        <w:jc w:val="both"/>
        <w:rPr>
          <w:rFonts w:ascii="Verdana" w:hAnsi="Verdana" w:cs="Arial"/>
          <w:sz w:val="22"/>
          <w:szCs w:val="22"/>
        </w:rPr>
      </w:pPr>
      <w:r w:rsidRPr="00074420">
        <w:rPr>
          <w:rFonts w:ascii="Verdana" w:hAnsi="Verdana" w:cs="Arial"/>
          <w:sz w:val="22"/>
          <w:szCs w:val="22"/>
        </w:rPr>
        <w:t xml:space="preserve">________________________________   _____________________________                                                              Zilase Rossignollo Cunha                        </w:t>
      </w:r>
      <w:r w:rsidR="005C7856">
        <w:rPr>
          <w:rFonts w:ascii="Verdana" w:hAnsi="Verdana" w:cs="Arial"/>
          <w:sz w:val="22"/>
          <w:szCs w:val="22"/>
        </w:rPr>
        <w:t xml:space="preserve">     </w:t>
      </w:r>
      <w:r w:rsidRPr="00074420">
        <w:rPr>
          <w:rFonts w:ascii="Verdana" w:hAnsi="Verdana" w:cs="Arial"/>
          <w:sz w:val="22"/>
          <w:szCs w:val="22"/>
        </w:rPr>
        <w:t xml:space="preserve">       Téc. Edificações Clarice Rojahn                                                  </w:t>
      </w:r>
    </w:p>
    <w:p w:rsidR="005C7856" w:rsidRPr="00D3793B" w:rsidRDefault="00074420" w:rsidP="00D3793B">
      <w:pPr>
        <w:autoSpaceDE w:val="0"/>
        <w:autoSpaceDN w:val="0"/>
        <w:adjustRightInd w:val="0"/>
        <w:spacing w:line="360" w:lineRule="auto"/>
        <w:jc w:val="both"/>
        <w:rPr>
          <w:rFonts w:ascii="Verdana" w:hAnsi="Verdana" w:cs="Arial"/>
          <w:sz w:val="22"/>
          <w:szCs w:val="22"/>
        </w:rPr>
      </w:pPr>
      <w:r w:rsidRPr="00074420">
        <w:rPr>
          <w:rFonts w:ascii="Verdana" w:hAnsi="Verdana" w:cs="Arial"/>
          <w:b/>
          <w:sz w:val="22"/>
          <w:szCs w:val="22"/>
        </w:rPr>
        <w:t>Prefeita Municipal de Rosário do Sul</w:t>
      </w:r>
      <w:r w:rsidRPr="00074420">
        <w:rPr>
          <w:rFonts w:ascii="Verdana" w:hAnsi="Verdana" w:cs="Arial"/>
          <w:sz w:val="22"/>
          <w:szCs w:val="22"/>
        </w:rPr>
        <w:t xml:space="preserve">                         </w:t>
      </w:r>
      <w:r w:rsidRPr="00074420">
        <w:rPr>
          <w:rFonts w:ascii="Verdana" w:hAnsi="Verdana" w:cs="Arial"/>
          <w:b/>
          <w:sz w:val="22"/>
          <w:szCs w:val="22"/>
        </w:rPr>
        <w:t xml:space="preserve"> CREA-RS 162843</w:t>
      </w:r>
      <w:r w:rsidRPr="00074420">
        <w:rPr>
          <w:rFonts w:ascii="Verdana" w:hAnsi="Verdana" w:cs="Arial"/>
          <w:sz w:val="22"/>
          <w:szCs w:val="22"/>
        </w:rPr>
        <w:t xml:space="preserve">  </w:t>
      </w:r>
    </w:p>
    <w:p w:rsidR="00173D8E" w:rsidRPr="00074420" w:rsidRDefault="00173D8E" w:rsidP="005C7856">
      <w:pPr>
        <w:spacing w:line="360" w:lineRule="auto"/>
        <w:jc w:val="both"/>
        <w:rPr>
          <w:rFonts w:ascii="Verdana" w:hAnsi="Verdana"/>
          <w:bCs/>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r w:rsidRPr="00074420">
        <w:rPr>
          <w:rFonts w:ascii="Verdana" w:hAnsi="Verdana"/>
          <w:bCs/>
          <w:color w:val="000000" w:themeColor="text1"/>
          <w:sz w:val="22"/>
          <w:szCs w:val="22"/>
        </w:rPr>
        <w:t>ANEXO II AO EDITAL DE TOMADA DE PREÇOS Nº 00</w:t>
      </w:r>
      <w:r w:rsidR="005C7856">
        <w:rPr>
          <w:rFonts w:ascii="Verdana" w:hAnsi="Verdana"/>
          <w:bCs/>
          <w:color w:val="000000" w:themeColor="text1"/>
          <w:sz w:val="22"/>
          <w:szCs w:val="22"/>
        </w:rPr>
        <w:t>5</w:t>
      </w:r>
      <w:r w:rsidRPr="00074420">
        <w:rPr>
          <w:rFonts w:ascii="Verdana" w:hAnsi="Verdana"/>
          <w:bCs/>
          <w:color w:val="000000" w:themeColor="text1"/>
          <w:sz w:val="22"/>
          <w:szCs w:val="22"/>
        </w:rPr>
        <w:t>/201</w:t>
      </w:r>
      <w:r w:rsidR="006D1D64" w:rsidRPr="00074420">
        <w:rPr>
          <w:rFonts w:ascii="Verdana" w:hAnsi="Verdana"/>
          <w:bCs/>
          <w:color w:val="000000" w:themeColor="text1"/>
          <w:sz w:val="22"/>
          <w:szCs w:val="22"/>
        </w:rPr>
        <w:t>6</w:t>
      </w:r>
      <w:r w:rsidR="005C7856">
        <w:rPr>
          <w:rFonts w:ascii="Verdana" w:hAnsi="Verdana"/>
          <w:bCs/>
          <w:color w:val="000000" w:themeColor="text1"/>
          <w:sz w:val="22"/>
          <w:szCs w:val="22"/>
        </w:rPr>
        <w:t>-</w:t>
      </w:r>
      <w:r w:rsidR="00173D8E" w:rsidRPr="00074420">
        <w:rPr>
          <w:rFonts w:ascii="Verdana" w:hAnsi="Verdana"/>
          <w:bCs/>
          <w:color w:val="000000" w:themeColor="text1"/>
          <w:sz w:val="22"/>
          <w:szCs w:val="22"/>
        </w:rPr>
        <w:t xml:space="preserve"> </w:t>
      </w:r>
      <w:r w:rsidR="005C7856">
        <w:rPr>
          <w:rFonts w:ascii="Verdana" w:hAnsi="Verdana"/>
          <w:bCs/>
          <w:color w:val="000000" w:themeColor="text1"/>
          <w:sz w:val="22"/>
          <w:szCs w:val="22"/>
        </w:rPr>
        <w:t>Planilha Orçamentári</w:t>
      </w:r>
      <w:r w:rsidR="00FA38A7">
        <w:rPr>
          <w:rFonts w:ascii="Verdana" w:hAnsi="Verdana"/>
          <w:bCs/>
          <w:color w:val="000000" w:themeColor="text1"/>
          <w:sz w:val="22"/>
          <w:szCs w:val="22"/>
        </w:rPr>
        <w:t>a</w:t>
      </w:r>
    </w:p>
    <w:tbl>
      <w:tblPr>
        <w:tblW w:w="9760" w:type="dxa"/>
        <w:tblInd w:w="55" w:type="dxa"/>
        <w:tblCellMar>
          <w:left w:w="70" w:type="dxa"/>
          <w:right w:w="70" w:type="dxa"/>
        </w:tblCellMar>
        <w:tblLook w:val="04A0"/>
      </w:tblPr>
      <w:tblGrid>
        <w:gridCol w:w="596"/>
        <w:gridCol w:w="1120"/>
        <w:gridCol w:w="4378"/>
        <w:gridCol w:w="620"/>
        <w:gridCol w:w="880"/>
        <w:gridCol w:w="1121"/>
        <w:gridCol w:w="1137"/>
      </w:tblGrid>
      <w:tr w:rsidR="005C7856" w:rsidRPr="005C7856" w:rsidTr="005C7856">
        <w:trPr>
          <w:trHeight w:val="255"/>
        </w:trPr>
        <w:tc>
          <w:tcPr>
            <w:tcW w:w="6002" w:type="dxa"/>
            <w:gridSpan w:val="3"/>
            <w:tcBorders>
              <w:top w:val="single" w:sz="8" w:space="0" w:color="auto"/>
              <w:left w:val="single" w:sz="8" w:space="0" w:color="auto"/>
              <w:bottom w:val="nil"/>
              <w:right w:val="nil"/>
            </w:tcBorders>
            <w:shd w:val="clear" w:color="000000" w:fill="FFFFFF"/>
            <w:noWrap/>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Obra: Ampliação ESF 1 - Cohab</w:t>
            </w:r>
          </w:p>
        </w:tc>
        <w:tc>
          <w:tcPr>
            <w:tcW w:w="620" w:type="dxa"/>
            <w:tcBorders>
              <w:top w:val="single" w:sz="8" w:space="0" w:color="auto"/>
              <w:left w:val="nil"/>
              <w:bottom w:val="nil"/>
              <w:right w:val="nil"/>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 </w:t>
            </w:r>
          </w:p>
        </w:tc>
        <w:tc>
          <w:tcPr>
            <w:tcW w:w="880" w:type="dxa"/>
            <w:tcBorders>
              <w:top w:val="single" w:sz="8" w:space="0" w:color="auto"/>
              <w:left w:val="nil"/>
              <w:bottom w:val="nil"/>
              <w:right w:val="nil"/>
            </w:tcBorders>
            <w:shd w:val="clear" w:color="000000" w:fill="FFFFFF"/>
            <w:noWrap/>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2258" w:type="dxa"/>
            <w:gridSpan w:val="2"/>
            <w:tcBorders>
              <w:top w:val="single" w:sz="8" w:space="0" w:color="auto"/>
              <w:left w:val="nil"/>
              <w:bottom w:val="nil"/>
              <w:right w:val="single" w:sz="8" w:space="0" w:color="000000"/>
            </w:tcBorders>
            <w:shd w:val="clear" w:color="000000" w:fill="FFFFFF"/>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Data Base SINAPE: Outubro/ 2015</w:t>
            </w:r>
          </w:p>
        </w:tc>
      </w:tr>
      <w:tr w:rsidR="005C7856" w:rsidRPr="005C7856" w:rsidTr="005C7856">
        <w:trPr>
          <w:trHeight w:val="255"/>
        </w:trPr>
        <w:tc>
          <w:tcPr>
            <w:tcW w:w="6002" w:type="dxa"/>
            <w:gridSpan w:val="3"/>
            <w:tcBorders>
              <w:top w:val="nil"/>
              <w:left w:val="single" w:sz="8" w:space="0" w:color="auto"/>
              <w:bottom w:val="nil"/>
              <w:right w:val="nil"/>
            </w:tcBorders>
            <w:shd w:val="clear" w:color="000000" w:fill="FFFFFF"/>
            <w:noWrap/>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Município: Rosário do Sul - RS</w:t>
            </w:r>
          </w:p>
        </w:tc>
        <w:tc>
          <w:tcPr>
            <w:tcW w:w="620" w:type="dxa"/>
            <w:tcBorders>
              <w:top w:val="nil"/>
              <w:left w:val="nil"/>
              <w:bottom w:val="nil"/>
              <w:right w:val="nil"/>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 </w:t>
            </w:r>
          </w:p>
        </w:tc>
        <w:tc>
          <w:tcPr>
            <w:tcW w:w="880" w:type="dxa"/>
            <w:tcBorders>
              <w:top w:val="nil"/>
              <w:left w:val="nil"/>
              <w:bottom w:val="nil"/>
              <w:right w:val="nil"/>
            </w:tcBorders>
            <w:shd w:val="clear" w:color="000000" w:fill="FFFFFF"/>
            <w:noWrap/>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2258" w:type="dxa"/>
            <w:gridSpan w:val="2"/>
            <w:tcBorders>
              <w:top w:val="nil"/>
              <w:left w:val="nil"/>
              <w:bottom w:val="single" w:sz="4" w:space="0" w:color="auto"/>
              <w:right w:val="single" w:sz="8" w:space="0" w:color="000000"/>
            </w:tcBorders>
            <w:shd w:val="clear" w:color="000000" w:fill="FFFFFF"/>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outubro/2015</w:t>
            </w:r>
          </w:p>
        </w:tc>
      </w:tr>
      <w:tr w:rsidR="005C7856" w:rsidRPr="005C7856" w:rsidTr="005C7856">
        <w:trPr>
          <w:trHeight w:val="270"/>
        </w:trPr>
        <w:tc>
          <w:tcPr>
            <w:tcW w:w="6002" w:type="dxa"/>
            <w:gridSpan w:val="3"/>
            <w:tcBorders>
              <w:top w:val="nil"/>
              <w:left w:val="single" w:sz="8" w:space="0" w:color="auto"/>
              <w:bottom w:val="single" w:sz="8" w:space="0" w:color="auto"/>
              <w:right w:val="nil"/>
            </w:tcBorders>
            <w:shd w:val="clear" w:color="000000" w:fill="FFFFFF"/>
            <w:noWrap/>
            <w:vAlign w:val="bottom"/>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Rua: Dom João VI, nº 537</w:t>
            </w:r>
          </w:p>
        </w:tc>
        <w:tc>
          <w:tcPr>
            <w:tcW w:w="620" w:type="dxa"/>
            <w:tcBorders>
              <w:top w:val="nil"/>
              <w:left w:val="nil"/>
              <w:bottom w:val="single" w:sz="8" w:space="0" w:color="auto"/>
              <w:right w:val="nil"/>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 </w:t>
            </w:r>
          </w:p>
        </w:tc>
        <w:tc>
          <w:tcPr>
            <w:tcW w:w="880" w:type="dxa"/>
            <w:tcBorders>
              <w:top w:val="nil"/>
              <w:left w:val="nil"/>
              <w:bottom w:val="single" w:sz="8" w:space="0" w:color="auto"/>
              <w:right w:val="nil"/>
            </w:tcBorders>
            <w:shd w:val="clear" w:color="000000" w:fill="FFFFFF"/>
            <w:noWrap/>
            <w:vAlign w:val="bottom"/>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21" w:type="dxa"/>
            <w:tcBorders>
              <w:top w:val="nil"/>
              <w:left w:val="nil"/>
              <w:bottom w:val="single" w:sz="8" w:space="0" w:color="auto"/>
              <w:right w:val="nil"/>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BDI:</w:t>
            </w:r>
          </w:p>
        </w:tc>
        <w:tc>
          <w:tcPr>
            <w:tcW w:w="1137" w:type="dxa"/>
            <w:tcBorders>
              <w:top w:val="nil"/>
              <w:left w:val="nil"/>
              <w:bottom w:val="single" w:sz="8" w:space="0" w:color="auto"/>
              <w:right w:val="single" w:sz="8" w:space="0" w:color="auto"/>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24,91%</w:t>
            </w:r>
          </w:p>
        </w:tc>
      </w:tr>
      <w:tr w:rsidR="005C7856" w:rsidRPr="005C7856" w:rsidTr="005C7856">
        <w:trPr>
          <w:trHeight w:val="102"/>
        </w:trPr>
        <w:tc>
          <w:tcPr>
            <w:tcW w:w="504" w:type="dxa"/>
            <w:tcBorders>
              <w:top w:val="nil"/>
              <w:left w:val="single" w:sz="8" w:space="0" w:color="auto"/>
              <w:bottom w:val="nil"/>
              <w:right w:val="nil"/>
            </w:tcBorders>
            <w:shd w:val="clear" w:color="000000" w:fill="FFFFFF"/>
            <w:noWrap/>
            <w:vAlign w:val="bottom"/>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20" w:type="dxa"/>
            <w:tcBorders>
              <w:top w:val="nil"/>
              <w:left w:val="nil"/>
              <w:bottom w:val="nil"/>
              <w:right w:val="nil"/>
            </w:tcBorders>
            <w:shd w:val="clear" w:color="000000" w:fill="FFFFFF"/>
            <w:noWrap/>
            <w:vAlign w:val="bottom"/>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4378" w:type="dxa"/>
            <w:tcBorders>
              <w:top w:val="nil"/>
              <w:left w:val="nil"/>
              <w:bottom w:val="nil"/>
              <w:right w:val="nil"/>
            </w:tcBorders>
            <w:shd w:val="clear" w:color="000000" w:fill="FFFFFF"/>
            <w:noWrap/>
            <w:vAlign w:val="bottom"/>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620" w:type="dxa"/>
            <w:tcBorders>
              <w:top w:val="nil"/>
              <w:left w:val="nil"/>
              <w:bottom w:val="nil"/>
              <w:right w:val="nil"/>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 </w:t>
            </w:r>
          </w:p>
        </w:tc>
        <w:tc>
          <w:tcPr>
            <w:tcW w:w="880" w:type="dxa"/>
            <w:tcBorders>
              <w:top w:val="nil"/>
              <w:left w:val="nil"/>
              <w:bottom w:val="nil"/>
              <w:right w:val="nil"/>
            </w:tcBorders>
            <w:shd w:val="clear" w:color="000000" w:fill="FFFFFF"/>
            <w:noWrap/>
            <w:vAlign w:val="bottom"/>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21" w:type="dxa"/>
            <w:tcBorders>
              <w:top w:val="nil"/>
              <w:left w:val="nil"/>
              <w:bottom w:val="nil"/>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37" w:type="dxa"/>
            <w:tcBorders>
              <w:top w:val="nil"/>
              <w:left w:val="nil"/>
              <w:bottom w:val="nil"/>
              <w:right w:val="single" w:sz="8"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 </w:t>
            </w:r>
          </w:p>
        </w:tc>
      </w:tr>
      <w:tr w:rsidR="005C7856" w:rsidRPr="005C7856" w:rsidTr="005C7856">
        <w:trPr>
          <w:trHeight w:val="244"/>
        </w:trPr>
        <w:tc>
          <w:tcPr>
            <w:tcW w:w="9760" w:type="dxa"/>
            <w:gridSpan w:val="7"/>
            <w:vMerge w:val="restart"/>
            <w:tcBorders>
              <w:top w:val="single" w:sz="8" w:space="0" w:color="auto"/>
              <w:left w:val="single" w:sz="8" w:space="0" w:color="auto"/>
              <w:bottom w:val="single" w:sz="8" w:space="0" w:color="000000"/>
              <w:right w:val="nil"/>
            </w:tcBorders>
            <w:shd w:val="clear" w:color="000000" w:fill="FFFFFF"/>
            <w:noWrap/>
            <w:vAlign w:val="center"/>
            <w:hideMark/>
          </w:tcPr>
          <w:p w:rsidR="005C7856" w:rsidRPr="005C7856" w:rsidRDefault="005C7856" w:rsidP="005C7856">
            <w:pPr>
              <w:jc w:val="center"/>
              <w:rPr>
                <w:rFonts w:ascii="Calibri" w:hAnsi="Calibri"/>
                <w:b/>
                <w:bCs/>
                <w:color w:val="000000"/>
                <w:sz w:val="20"/>
                <w:szCs w:val="20"/>
              </w:rPr>
            </w:pPr>
            <w:r w:rsidRPr="005C7856">
              <w:rPr>
                <w:rFonts w:ascii="Calibri" w:hAnsi="Calibri"/>
                <w:b/>
                <w:bCs/>
                <w:color w:val="000000"/>
                <w:sz w:val="20"/>
                <w:szCs w:val="20"/>
              </w:rPr>
              <w:t>Planilha Orçamentária</w:t>
            </w:r>
          </w:p>
        </w:tc>
      </w:tr>
      <w:tr w:rsidR="005C7856" w:rsidRPr="005C7856" w:rsidTr="005C7856">
        <w:trPr>
          <w:trHeight w:val="244"/>
        </w:trPr>
        <w:tc>
          <w:tcPr>
            <w:tcW w:w="9760" w:type="dxa"/>
            <w:gridSpan w:val="7"/>
            <w:vMerge/>
            <w:tcBorders>
              <w:top w:val="single" w:sz="8" w:space="0" w:color="auto"/>
              <w:left w:val="single" w:sz="8" w:space="0" w:color="auto"/>
              <w:bottom w:val="single" w:sz="8" w:space="0" w:color="000000"/>
              <w:right w:val="nil"/>
            </w:tcBorders>
            <w:vAlign w:val="center"/>
            <w:hideMark/>
          </w:tcPr>
          <w:p w:rsidR="005C7856" w:rsidRPr="005C7856" w:rsidRDefault="005C7856" w:rsidP="005C7856">
            <w:pPr>
              <w:rPr>
                <w:rFonts w:ascii="Calibri" w:hAnsi="Calibri"/>
                <w:b/>
                <w:bCs/>
                <w:color w:val="000000"/>
                <w:sz w:val="20"/>
                <w:szCs w:val="20"/>
              </w:rPr>
            </w:pPr>
          </w:p>
        </w:tc>
      </w:tr>
      <w:tr w:rsidR="005C7856" w:rsidRPr="005C7856" w:rsidTr="005C7856">
        <w:trPr>
          <w:trHeight w:val="270"/>
        </w:trPr>
        <w:tc>
          <w:tcPr>
            <w:tcW w:w="504" w:type="dxa"/>
            <w:tcBorders>
              <w:top w:val="nil"/>
              <w:left w:val="single" w:sz="8" w:space="0" w:color="auto"/>
              <w:bottom w:val="single" w:sz="8"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b/>
                <w:bCs/>
                <w:color w:val="000000"/>
                <w:sz w:val="20"/>
                <w:szCs w:val="20"/>
              </w:rPr>
            </w:pPr>
            <w:r w:rsidRPr="005C7856">
              <w:rPr>
                <w:rFonts w:ascii="Calibri" w:hAnsi="Calibri"/>
                <w:b/>
                <w:bCs/>
                <w:color w:val="000000"/>
                <w:sz w:val="20"/>
                <w:szCs w:val="20"/>
              </w:rPr>
              <w:t>Item</w:t>
            </w:r>
          </w:p>
        </w:tc>
        <w:tc>
          <w:tcPr>
            <w:tcW w:w="1120" w:type="dxa"/>
            <w:tcBorders>
              <w:top w:val="nil"/>
              <w:left w:val="nil"/>
              <w:bottom w:val="single" w:sz="8" w:space="0" w:color="auto"/>
              <w:right w:val="single" w:sz="4" w:space="0" w:color="auto"/>
            </w:tcBorders>
            <w:shd w:val="clear" w:color="000000" w:fill="FFFFFF"/>
            <w:vAlign w:val="center"/>
            <w:hideMark/>
          </w:tcPr>
          <w:p w:rsidR="005C7856" w:rsidRPr="005C7856" w:rsidRDefault="005C7856" w:rsidP="005C7856">
            <w:pPr>
              <w:jc w:val="center"/>
              <w:rPr>
                <w:rFonts w:ascii="Calibri" w:hAnsi="Calibri"/>
                <w:b/>
                <w:bCs/>
                <w:color w:val="000000"/>
                <w:sz w:val="20"/>
                <w:szCs w:val="20"/>
              </w:rPr>
            </w:pPr>
            <w:r w:rsidRPr="005C7856">
              <w:rPr>
                <w:rFonts w:ascii="Calibri" w:hAnsi="Calibri"/>
                <w:b/>
                <w:bCs/>
                <w:color w:val="000000"/>
                <w:sz w:val="20"/>
                <w:szCs w:val="20"/>
              </w:rPr>
              <w:t>Cód. SINAPE</w:t>
            </w:r>
          </w:p>
        </w:tc>
        <w:tc>
          <w:tcPr>
            <w:tcW w:w="4378" w:type="dxa"/>
            <w:tcBorders>
              <w:top w:val="nil"/>
              <w:left w:val="nil"/>
              <w:bottom w:val="single" w:sz="8"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b/>
                <w:bCs/>
                <w:color w:val="000000"/>
                <w:sz w:val="20"/>
                <w:szCs w:val="20"/>
              </w:rPr>
            </w:pPr>
            <w:r w:rsidRPr="005C7856">
              <w:rPr>
                <w:rFonts w:ascii="Calibri" w:hAnsi="Calibri"/>
                <w:b/>
                <w:bCs/>
                <w:color w:val="000000"/>
                <w:sz w:val="20"/>
                <w:szCs w:val="20"/>
              </w:rPr>
              <w:t>Descrição dos Serviços</w:t>
            </w:r>
          </w:p>
        </w:tc>
        <w:tc>
          <w:tcPr>
            <w:tcW w:w="620" w:type="dxa"/>
            <w:tcBorders>
              <w:top w:val="nil"/>
              <w:left w:val="nil"/>
              <w:bottom w:val="single" w:sz="8"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b/>
                <w:bCs/>
                <w:color w:val="000000"/>
                <w:sz w:val="20"/>
                <w:szCs w:val="20"/>
              </w:rPr>
            </w:pPr>
            <w:r w:rsidRPr="005C7856">
              <w:rPr>
                <w:rFonts w:ascii="Calibri" w:hAnsi="Calibri"/>
                <w:b/>
                <w:bCs/>
                <w:color w:val="000000"/>
                <w:sz w:val="20"/>
                <w:szCs w:val="20"/>
              </w:rPr>
              <w:t>Unid</w:t>
            </w:r>
          </w:p>
        </w:tc>
        <w:tc>
          <w:tcPr>
            <w:tcW w:w="880" w:type="dxa"/>
            <w:tcBorders>
              <w:top w:val="nil"/>
              <w:left w:val="nil"/>
              <w:bottom w:val="single" w:sz="8"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b/>
                <w:bCs/>
                <w:color w:val="000000"/>
                <w:sz w:val="20"/>
                <w:szCs w:val="20"/>
              </w:rPr>
            </w:pPr>
            <w:r w:rsidRPr="005C7856">
              <w:rPr>
                <w:rFonts w:ascii="Calibri" w:hAnsi="Calibri"/>
                <w:b/>
                <w:bCs/>
                <w:color w:val="000000"/>
                <w:sz w:val="20"/>
                <w:szCs w:val="20"/>
              </w:rPr>
              <w:t>Quant</w:t>
            </w:r>
          </w:p>
        </w:tc>
        <w:tc>
          <w:tcPr>
            <w:tcW w:w="1121" w:type="dxa"/>
            <w:tcBorders>
              <w:top w:val="nil"/>
              <w:left w:val="nil"/>
              <w:bottom w:val="single" w:sz="8"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b/>
                <w:bCs/>
                <w:color w:val="000000"/>
                <w:sz w:val="20"/>
                <w:szCs w:val="20"/>
              </w:rPr>
            </w:pPr>
            <w:r w:rsidRPr="005C7856">
              <w:rPr>
                <w:rFonts w:ascii="Calibri" w:hAnsi="Calibri"/>
                <w:b/>
                <w:bCs/>
                <w:color w:val="000000"/>
                <w:sz w:val="20"/>
                <w:szCs w:val="20"/>
              </w:rPr>
              <w:t>V. Unit.(R$)</w:t>
            </w:r>
          </w:p>
        </w:tc>
        <w:tc>
          <w:tcPr>
            <w:tcW w:w="1137" w:type="dxa"/>
            <w:tcBorders>
              <w:top w:val="nil"/>
              <w:left w:val="nil"/>
              <w:bottom w:val="single" w:sz="8" w:space="0" w:color="auto"/>
              <w:right w:val="single" w:sz="8" w:space="0" w:color="auto"/>
            </w:tcBorders>
            <w:shd w:val="clear" w:color="000000" w:fill="FFFFFF"/>
            <w:noWrap/>
            <w:vAlign w:val="center"/>
            <w:hideMark/>
          </w:tcPr>
          <w:p w:rsidR="005C7856" w:rsidRPr="005C7856" w:rsidRDefault="005C7856" w:rsidP="005C7856">
            <w:pPr>
              <w:jc w:val="center"/>
              <w:rPr>
                <w:rFonts w:ascii="Calibri" w:hAnsi="Calibri"/>
                <w:b/>
                <w:bCs/>
                <w:color w:val="000000"/>
                <w:sz w:val="20"/>
                <w:szCs w:val="20"/>
              </w:rPr>
            </w:pPr>
            <w:r w:rsidRPr="005C7856">
              <w:rPr>
                <w:rFonts w:ascii="Calibri" w:hAnsi="Calibri"/>
                <w:b/>
                <w:bCs/>
                <w:color w:val="000000"/>
                <w:sz w:val="20"/>
                <w:szCs w:val="20"/>
              </w:rPr>
              <w:t>V. Total(R$)</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b/>
                <w:bCs/>
                <w:color w:val="000000"/>
                <w:sz w:val="20"/>
                <w:szCs w:val="20"/>
              </w:rPr>
            </w:pPr>
            <w:r w:rsidRPr="005C7856">
              <w:rPr>
                <w:rFonts w:ascii="Calibri" w:hAnsi="Calibri"/>
                <w:b/>
                <w:bCs/>
                <w:color w:val="000000"/>
                <w:sz w:val="20"/>
                <w:szCs w:val="20"/>
              </w:rPr>
              <w:t>1.0</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8136" w:type="dxa"/>
            <w:gridSpan w:val="5"/>
            <w:tcBorders>
              <w:top w:val="single" w:sz="8" w:space="0" w:color="auto"/>
              <w:left w:val="nil"/>
              <w:bottom w:val="single" w:sz="4" w:space="0" w:color="auto"/>
              <w:right w:val="single" w:sz="4"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Seviços Preliminares</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1.1</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74209/001</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Placa da obra em chapa de aco galvazinado - padrão Governo Federal</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296,32</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592,64</w:t>
            </w:r>
          </w:p>
        </w:tc>
      </w:tr>
      <w:tr w:rsidR="005C7856" w:rsidRPr="005C7856" w:rsidTr="005C7856">
        <w:trPr>
          <w:trHeight w:val="30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1.2</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73822/001</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Limpeza do terreno</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80,00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4,95</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396,00</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1.3</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73992/001</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Locação convencional da obra (execução de gabarito)</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80,00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10,46</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836,80</w:t>
            </w:r>
          </w:p>
        </w:tc>
      </w:tr>
      <w:tr w:rsidR="005C7856" w:rsidRPr="005C7856" w:rsidTr="005C7856">
        <w:trPr>
          <w:trHeight w:val="30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1.4</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72215</w:t>
            </w:r>
          </w:p>
        </w:tc>
        <w:tc>
          <w:tcPr>
            <w:tcW w:w="4378" w:type="dxa"/>
            <w:tcBorders>
              <w:top w:val="single" w:sz="4" w:space="0" w:color="auto"/>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Demolição da alvenaria existente</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75,87</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41,39</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3.140,25</w:t>
            </w:r>
          </w:p>
        </w:tc>
      </w:tr>
      <w:tr w:rsidR="005C7856" w:rsidRPr="005C7856" w:rsidTr="005C7856">
        <w:trPr>
          <w:trHeight w:val="30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1.5</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85334</w:t>
            </w:r>
          </w:p>
        </w:tc>
        <w:tc>
          <w:tcPr>
            <w:tcW w:w="4378" w:type="dxa"/>
            <w:tcBorders>
              <w:top w:val="single" w:sz="4" w:space="0" w:color="auto"/>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Retirada de esquadrias metálicas</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5,35</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16,56</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88,59</w:t>
            </w:r>
          </w:p>
        </w:tc>
      </w:tr>
      <w:tr w:rsidR="005C7856" w:rsidRPr="005C7856" w:rsidTr="005C7856">
        <w:trPr>
          <w:trHeight w:val="270"/>
        </w:trPr>
        <w:tc>
          <w:tcPr>
            <w:tcW w:w="6002" w:type="dxa"/>
            <w:gridSpan w:val="3"/>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 </w:t>
            </w:r>
          </w:p>
        </w:tc>
        <w:tc>
          <w:tcPr>
            <w:tcW w:w="1500" w:type="dxa"/>
            <w:gridSpan w:val="2"/>
            <w:tcBorders>
              <w:top w:val="single" w:sz="4" w:space="0" w:color="auto"/>
              <w:left w:val="single" w:sz="4" w:space="0" w:color="auto"/>
              <w:bottom w:val="single" w:sz="8"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Subtotal 1.0</w:t>
            </w:r>
          </w:p>
        </w:tc>
        <w:tc>
          <w:tcPr>
            <w:tcW w:w="1121" w:type="dxa"/>
            <w:tcBorders>
              <w:top w:val="nil"/>
              <w:left w:val="nil"/>
              <w:bottom w:val="single" w:sz="8"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1137" w:type="dxa"/>
            <w:tcBorders>
              <w:top w:val="nil"/>
              <w:left w:val="single" w:sz="4" w:space="0" w:color="auto"/>
              <w:bottom w:val="single" w:sz="8"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b/>
                <w:bCs/>
                <w:color w:val="000000"/>
                <w:sz w:val="20"/>
                <w:szCs w:val="20"/>
              </w:rPr>
            </w:pPr>
            <w:r w:rsidRPr="005C7856">
              <w:rPr>
                <w:rFonts w:ascii="Calibri" w:hAnsi="Calibri"/>
                <w:b/>
                <w:bCs/>
                <w:color w:val="000000"/>
                <w:sz w:val="20"/>
                <w:szCs w:val="20"/>
              </w:rPr>
              <w:t>5.054,28</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b/>
                <w:bCs/>
                <w:color w:val="000000"/>
                <w:sz w:val="20"/>
                <w:szCs w:val="20"/>
              </w:rPr>
            </w:pPr>
            <w:r w:rsidRPr="005C7856">
              <w:rPr>
                <w:rFonts w:ascii="Calibri" w:hAnsi="Calibri"/>
                <w:b/>
                <w:bCs/>
                <w:color w:val="000000"/>
                <w:sz w:val="20"/>
                <w:szCs w:val="20"/>
              </w:rPr>
              <w:t>2.0</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4378"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Infra-estrutura: Fundações</w:t>
            </w:r>
          </w:p>
        </w:tc>
        <w:tc>
          <w:tcPr>
            <w:tcW w:w="62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88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1121"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2.1</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73965/010</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Escavação manual de valas em qualquer terreno, exceto rocha, até h=1,50m</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m³</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13,00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57,95</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753,35</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2.2</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5970</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Forma tábua para concreto e fundação com reaproveitamento 2x</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48,00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63,52</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3.048,96</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2.3</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73406</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Concreto fck = 15MPA (1:2,5:3), incluindo preparo mecânico, lançamento e adensamento</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m³</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4,80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645,40</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3.097,92</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2.4</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73361</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 xml:space="preserve">Concreto ciclópico FCK = 10MPa 30% de pedra de mão inclusive lançamento </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m³</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20,00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149,67</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2.993,40</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2.5</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337</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Arame preto recozido, para armação de ferragem nº 18</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Kg</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3,00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10,42</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31,26</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2.6</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74254/002</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 xml:space="preserve">Armação de aço CA50 6.3mm(1/4) a 12.5mm (1/2) fornecimento dobra e colocação </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Kg</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80,00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8,99</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719,20</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2.7</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73942/002</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Armação de aço CA60 3.4mm(1/4) a 6.0mm (1/2) fornecimento dobra e colocação perda de 10</w:t>
            </w:r>
            <w:r w:rsidRPr="005C7856">
              <w:rPr>
                <w:rFonts w:ascii="Calibri" w:hAnsi="Calibri"/>
                <w:strike/>
                <w:color w:val="000000"/>
                <w:sz w:val="20"/>
                <w:szCs w:val="20"/>
              </w:rPr>
              <w:t>%</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Kg</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180,00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8,88</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1.598,40</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lastRenderedPageBreak/>
              <w:t>2.8</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74106/001</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Impermeabilização com tinta betuminosa em fundações, baldrame</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64,00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10,40</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665,60</w:t>
            </w:r>
          </w:p>
        </w:tc>
      </w:tr>
      <w:tr w:rsidR="005C7856" w:rsidRPr="005C7856" w:rsidTr="005C7856">
        <w:trPr>
          <w:trHeight w:val="270"/>
        </w:trPr>
        <w:tc>
          <w:tcPr>
            <w:tcW w:w="6002" w:type="dxa"/>
            <w:gridSpan w:val="3"/>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 </w:t>
            </w:r>
          </w:p>
        </w:tc>
        <w:tc>
          <w:tcPr>
            <w:tcW w:w="1500" w:type="dxa"/>
            <w:gridSpan w:val="2"/>
            <w:tcBorders>
              <w:top w:val="single" w:sz="4" w:space="0" w:color="auto"/>
              <w:left w:val="single" w:sz="4" w:space="0" w:color="auto"/>
              <w:bottom w:val="single" w:sz="8"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Subtotal 2.0</w:t>
            </w:r>
          </w:p>
        </w:tc>
        <w:tc>
          <w:tcPr>
            <w:tcW w:w="1121" w:type="dxa"/>
            <w:tcBorders>
              <w:top w:val="nil"/>
              <w:left w:val="nil"/>
              <w:bottom w:val="single" w:sz="8" w:space="0" w:color="auto"/>
              <w:right w:val="single" w:sz="4"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1137" w:type="dxa"/>
            <w:tcBorders>
              <w:top w:val="nil"/>
              <w:left w:val="nil"/>
              <w:bottom w:val="single" w:sz="8"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b/>
                <w:bCs/>
                <w:color w:val="000000"/>
                <w:sz w:val="20"/>
                <w:szCs w:val="20"/>
              </w:rPr>
            </w:pPr>
            <w:r w:rsidRPr="005C7856">
              <w:rPr>
                <w:rFonts w:ascii="Calibri" w:hAnsi="Calibri"/>
                <w:b/>
                <w:bCs/>
                <w:color w:val="000000"/>
                <w:sz w:val="20"/>
                <w:szCs w:val="20"/>
              </w:rPr>
              <w:t>12.908,09</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b/>
                <w:bCs/>
                <w:color w:val="000000"/>
                <w:sz w:val="20"/>
                <w:szCs w:val="20"/>
              </w:rPr>
            </w:pPr>
            <w:r w:rsidRPr="005C7856">
              <w:rPr>
                <w:rFonts w:ascii="Calibri" w:hAnsi="Calibri"/>
                <w:b/>
                <w:bCs/>
                <w:color w:val="000000"/>
                <w:sz w:val="20"/>
                <w:szCs w:val="20"/>
              </w:rPr>
              <w:t>3.0</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4378"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Supraestrutura</w:t>
            </w:r>
          </w:p>
        </w:tc>
        <w:tc>
          <w:tcPr>
            <w:tcW w:w="62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88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21"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3.1</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73406</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Concreto fck = 15MPA (1:2,5:3), incluindo preparo mecânico, lançamento e adensamento</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m³</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3,20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645,40</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2.065,28</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3.2</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74254/002</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 xml:space="preserve">Armação de aço CA50 6.3mm(1/4) a 12.5mm (1/2) fornecimento dobra e colocação </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Kg</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125,86</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8,99</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1.131,48</w:t>
            </w:r>
          </w:p>
        </w:tc>
      </w:tr>
      <w:tr w:rsidR="005C7856" w:rsidRPr="005C7856" w:rsidTr="005C7856">
        <w:trPr>
          <w:trHeight w:val="76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3.3</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73942/002</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Armação de aço CA 60 3,4mm(1/4) a 6.0mm (1/2) fornecimento dobra e colocação perda de 10</w:t>
            </w:r>
            <w:r w:rsidRPr="005C7856">
              <w:rPr>
                <w:rFonts w:ascii="Calibri" w:hAnsi="Calibri"/>
                <w:strike/>
                <w:color w:val="000000"/>
                <w:sz w:val="20"/>
                <w:szCs w:val="20"/>
              </w:rPr>
              <w:t>%</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Kg</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29,00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8,88</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257,52</w:t>
            </w:r>
          </w:p>
        </w:tc>
      </w:tr>
      <w:tr w:rsidR="005C7856" w:rsidRPr="005C7856" w:rsidTr="005C7856">
        <w:trPr>
          <w:trHeight w:val="138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3.4</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74202/001</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Laje pré-moldada para cobertura, sobrecarga 100Kgf/m², intereixo entre vigotas de 38cm, altura total de 12cm, Fck=20MPa, elemento de enchimento em bloco capeamento de 4cm, inclusive armadura,escoramento, material e mão de obra</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80,00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75,63</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6.050,40</w:t>
            </w:r>
          </w:p>
        </w:tc>
      </w:tr>
      <w:tr w:rsidR="005C7856" w:rsidRPr="005C7856" w:rsidTr="005C7856">
        <w:trPr>
          <w:trHeight w:val="270"/>
        </w:trPr>
        <w:tc>
          <w:tcPr>
            <w:tcW w:w="6002" w:type="dxa"/>
            <w:gridSpan w:val="3"/>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 </w:t>
            </w:r>
          </w:p>
        </w:tc>
        <w:tc>
          <w:tcPr>
            <w:tcW w:w="1500" w:type="dxa"/>
            <w:gridSpan w:val="2"/>
            <w:tcBorders>
              <w:top w:val="single" w:sz="4" w:space="0" w:color="auto"/>
              <w:left w:val="single" w:sz="4" w:space="0" w:color="auto"/>
              <w:bottom w:val="single" w:sz="8"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Subtotal 3.0</w:t>
            </w:r>
          </w:p>
        </w:tc>
        <w:tc>
          <w:tcPr>
            <w:tcW w:w="1121" w:type="dxa"/>
            <w:tcBorders>
              <w:top w:val="nil"/>
              <w:left w:val="nil"/>
              <w:bottom w:val="single" w:sz="8" w:space="0" w:color="auto"/>
              <w:right w:val="single" w:sz="4"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1137" w:type="dxa"/>
            <w:tcBorders>
              <w:top w:val="nil"/>
              <w:left w:val="nil"/>
              <w:bottom w:val="single" w:sz="8"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b/>
                <w:bCs/>
                <w:color w:val="000000"/>
                <w:sz w:val="20"/>
                <w:szCs w:val="20"/>
              </w:rPr>
            </w:pPr>
            <w:r w:rsidRPr="005C7856">
              <w:rPr>
                <w:rFonts w:ascii="Calibri" w:hAnsi="Calibri"/>
                <w:b/>
                <w:bCs/>
                <w:color w:val="000000"/>
                <w:sz w:val="20"/>
                <w:szCs w:val="20"/>
              </w:rPr>
              <w:t>9.504,68</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b/>
                <w:bCs/>
                <w:color w:val="000000"/>
                <w:sz w:val="20"/>
                <w:szCs w:val="20"/>
              </w:rPr>
            </w:pPr>
            <w:r w:rsidRPr="005C7856">
              <w:rPr>
                <w:rFonts w:ascii="Calibri" w:hAnsi="Calibri"/>
                <w:b/>
                <w:bCs/>
                <w:color w:val="000000"/>
                <w:sz w:val="20"/>
                <w:szCs w:val="20"/>
              </w:rPr>
              <w:t>4.0</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4378"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Paredes</w:t>
            </w:r>
          </w:p>
        </w:tc>
        <w:tc>
          <w:tcPr>
            <w:tcW w:w="62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88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21"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r>
      <w:tr w:rsidR="005C7856" w:rsidRPr="005C7856" w:rsidTr="005C7856">
        <w:trPr>
          <w:trHeight w:val="76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4.1</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73935/001</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Alvenaria em tijolo cerâmico furado 10x20x20cm, 1/2 vez e assentado em argamassa traço 1:4 (cimento e areia) com e=1cm</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240,00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79,19</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19.005,60</w:t>
            </w:r>
          </w:p>
        </w:tc>
      </w:tr>
      <w:tr w:rsidR="005C7856" w:rsidRPr="005C7856" w:rsidTr="005C7856">
        <w:trPr>
          <w:trHeight w:val="76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4.2</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6110</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Alvenaria de embasamento em tijolos cerâmicos maciços 5x10x20cm, assentado com argamassa traço 1:2:8 (cimento, cal e areia)</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m³</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4,80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697,49</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3.347,95</w:t>
            </w:r>
          </w:p>
        </w:tc>
      </w:tr>
      <w:tr w:rsidR="005C7856" w:rsidRPr="005C7856" w:rsidTr="005C7856">
        <w:trPr>
          <w:trHeight w:val="270"/>
        </w:trPr>
        <w:tc>
          <w:tcPr>
            <w:tcW w:w="6002" w:type="dxa"/>
            <w:gridSpan w:val="3"/>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 </w:t>
            </w:r>
          </w:p>
        </w:tc>
        <w:tc>
          <w:tcPr>
            <w:tcW w:w="1500" w:type="dxa"/>
            <w:gridSpan w:val="2"/>
            <w:tcBorders>
              <w:top w:val="single" w:sz="4" w:space="0" w:color="auto"/>
              <w:left w:val="single" w:sz="4" w:space="0" w:color="auto"/>
              <w:bottom w:val="single" w:sz="8"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Subtotal 4.0</w:t>
            </w:r>
          </w:p>
        </w:tc>
        <w:tc>
          <w:tcPr>
            <w:tcW w:w="1121" w:type="dxa"/>
            <w:tcBorders>
              <w:top w:val="nil"/>
              <w:left w:val="nil"/>
              <w:bottom w:val="single" w:sz="8" w:space="0" w:color="auto"/>
              <w:right w:val="single" w:sz="4"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1137" w:type="dxa"/>
            <w:tcBorders>
              <w:top w:val="nil"/>
              <w:left w:val="nil"/>
              <w:bottom w:val="single" w:sz="8"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b/>
                <w:bCs/>
                <w:color w:val="000000"/>
                <w:sz w:val="20"/>
                <w:szCs w:val="20"/>
              </w:rPr>
            </w:pPr>
            <w:r w:rsidRPr="005C7856">
              <w:rPr>
                <w:rFonts w:ascii="Calibri" w:hAnsi="Calibri"/>
                <w:b/>
                <w:bCs/>
                <w:color w:val="000000"/>
                <w:sz w:val="20"/>
                <w:szCs w:val="20"/>
              </w:rPr>
              <w:t>22.353,55</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b/>
                <w:bCs/>
                <w:color w:val="000000"/>
                <w:sz w:val="20"/>
                <w:szCs w:val="20"/>
              </w:rPr>
            </w:pPr>
            <w:r w:rsidRPr="005C7856">
              <w:rPr>
                <w:rFonts w:ascii="Calibri" w:hAnsi="Calibri"/>
                <w:b/>
                <w:bCs/>
                <w:color w:val="000000"/>
                <w:sz w:val="20"/>
                <w:szCs w:val="20"/>
              </w:rPr>
              <w:t>5.0</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4378"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Esquadrias</w:t>
            </w:r>
          </w:p>
        </w:tc>
        <w:tc>
          <w:tcPr>
            <w:tcW w:w="62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88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21"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5.1</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73933/002</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Porta de ferro de abrir 0,80x2,10, tipo chapa lisa, com guarnições</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unid</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376,31</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376,31</w:t>
            </w:r>
          </w:p>
        </w:tc>
      </w:tr>
      <w:tr w:rsidR="005C7856" w:rsidRPr="005C7856" w:rsidTr="005C7856">
        <w:trPr>
          <w:trHeight w:val="76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5.2</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90822</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Porta de madeira compensada lisa para pintura, 080x2,10x3,5cm, incluso aduela 2A, alizar 2A e dobradiças</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unid</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5,00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221,07</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1.105,35</w:t>
            </w:r>
          </w:p>
        </w:tc>
      </w:tr>
      <w:tr w:rsidR="005C7856" w:rsidRPr="005C7856" w:rsidTr="005C7856">
        <w:trPr>
          <w:trHeight w:val="79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5.3</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90821</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Porta de madeira compensada lisa para pintura, 070x2,10x3,5cm, incluso aduela 2A, alizar 2A e dobradiças</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unid</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214,15</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428,30</w:t>
            </w:r>
          </w:p>
        </w:tc>
      </w:tr>
      <w:tr w:rsidR="005C7856" w:rsidRPr="005C7856" w:rsidTr="005C7856">
        <w:trPr>
          <w:trHeight w:val="76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5.4</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73984/001</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Janela de correr em chapa de aço dobrada, quatro folhas, com divisão horizontal, para vidro, 1,50x1,20m</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14,40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926,40</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13.340,16</w:t>
            </w:r>
          </w:p>
        </w:tc>
      </w:tr>
      <w:tr w:rsidR="005C7856" w:rsidRPr="005C7856" w:rsidTr="005C7856">
        <w:trPr>
          <w:trHeight w:val="259"/>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5.5</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73961/001</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Janela maxim ar dobrada em chapa dobrada</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0,72</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1.332,04</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959,06</w:t>
            </w:r>
          </w:p>
        </w:tc>
      </w:tr>
      <w:tr w:rsidR="005C7856" w:rsidRPr="005C7856" w:rsidTr="005C7856">
        <w:trPr>
          <w:trHeight w:val="270"/>
        </w:trPr>
        <w:tc>
          <w:tcPr>
            <w:tcW w:w="6002" w:type="dxa"/>
            <w:gridSpan w:val="3"/>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 </w:t>
            </w:r>
          </w:p>
        </w:tc>
        <w:tc>
          <w:tcPr>
            <w:tcW w:w="1500" w:type="dxa"/>
            <w:gridSpan w:val="2"/>
            <w:tcBorders>
              <w:top w:val="single" w:sz="4" w:space="0" w:color="auto"/>
              <w:left w:val="single" w:sz="4" w:space="0" w:color="auto"/>
              <w:bottom w:val="single" w:sz="8"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Subtotal 5.0</w:t>
            </w:r>
          </w:p>
        </w:tc>
        <w:tc>
          <w:tcPr>
            <w:tcW w:w="1121" w:type="dxa"/>
            <w:tcBorders>
              <w:top w:val="nil"/>
              <w:left w:val="nil"/>
              <w:bottom w:val="single" w:sz="8" w:space="0" w:color="auto"/>
              <w:right w:val="single" w:sz="4"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1137" w:type="dxa"/>
            <w:tcBorders>
              <w:top w:val="nil"/>
              <w:left w:val="nil"/>
              <w:bottom w:val="single" w:sz="8"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b/>
                <w:bCs/>
                <w:color w:val="000000"/>
                <w:sz w:val="20"/>
                <w:szCs w:val="20"/>
              </w:rPr>
            </w:pPr>
            <w:r w:rsidRPr="005C7856">
              <w:rPr>
                <w:rFonts w:ascii="Calibri" w:hAnsi="Calibri"/>
                <w:b/>
                <w:bCs/>
                <w:color w:val="000000"/>
                <w:sz w:val="20"/>
                <w:szCs w:val="20"/>
              </w:rPr>
              <w:t>16.209,18</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b/>
                <w:bCs/>
                <w:color w:val="000000"/>
                <w:sz w:val="20"/>
                <w:szCs w:val="20"/>
              </w:rPr>
            </w:pPr>
            <w:r w:rsidRPr="005C7856">
              <w:rPr>
                <w:rFonts w:ascii="Calibri" w:hAnsi="Calibri"/>
                <w:b/>
                <w:bCs/>
                <w:color w:val="000000"/>
                <w:sz w:val="20"/>
                <w:szCs w:val="20"/>
              </w:rPr>
              <w:t>6.0</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4378"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Cobertura</w:t>
            </w:r>
          </w:p>
        </w:tc>
        <w:tc>
          <w:tcPr>
            <w:tcW w:w="62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88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21"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r>
      <w:tr w:rsidR="005C7856" w:rsidRPr="005C7856" w:rsidTr="005C7856">
        <w:trPr>
          <w:trHeight w:val="64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6.1</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84037</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 xml:space="preserve">Cobertura em telha de fibrocimento estrutural larg 90cm, incluso acessórios de fixação e vedação </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82,00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50,00</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4.100,00</w:t>
            </w:r>
          </w:p>
        </w:tc>
      </w:tr>
      <w:tr w:rsidR="005C7856" w:rsidRPr="005C7856" w:rsidTr="005C7856">
        <w:trPr>
          <w:trHeight w:val="76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lastRenderedPageBreak/>
              <w:t>6.2</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73931/001</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Estrutura de madeira aparelhada, para telha onduladas de fibrocimento, apoiada em laje ou parede</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82,00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70,32</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5.766,24</w:t>
            </w:r>
          </w:p>
        </w:tc>
      </w:tr>
      <w:tr w:rsidR="005C7856" w:rsidRPr="005C7856" w:rsidTr="005C7856">
        <w:trPr>
          <w:trHeight w:val="57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6.3</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74045/001</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Cumeeira para telha de fibrocimento estrutural, incluso acessórios para a fixação e vedação</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10,50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56,59</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594,19</w:t>
            </w:r>
          </w:p>
        </w:tc>
      </w:tr>
      <w:tr w:rsidR="005C7856" w:rsidRPr="005C7856" w:rsidTr="005C7856">
        <w:trPr>
          <w:trHeight w:val="270"/>
        </w:trPr>
        <w:tc>
          <w:tcPr>
            <w:tcW w:w="6002" w:type="dxa"/>
            <w:gridSpan w:val="3"/>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 </w:t>
            </w:r>
          </w:p>
        </w:tc>
        <w:tc>
          <w:tcPr>
            <w:tcW w:w="1500" w:type="dxa"/>
            <w:gridSpan w:val="2"/>
            <w:tcBorders>
              <w:top w:val="single" w:sz="4" w:space="0" w:color="auto"/>
              <w:left w:val="single" w:sz="4" w:space="0" w:color="auto"/>
              <w:bottom w:val="single" w:sz="8"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Subtotal 6.0</w:t>
            </w:r>
          </w:p>
        </w:tc>
        <w:tc>
          <w:tcPr>
            <w:tcW w:w="1121" w:type="dxa"/>
            <w:tcBorders>
              <w:top w:val="nil"/>
              <w:left w:val="nil"/>
              <w:bottom w:val="single" w:sz="8" w:space="0" w:color="auto"/>
              <w:right w:val="single" w:sz="4"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1137" w:type="dxa"/>
            <w:tcBorders>
              <w:top w:val="nil"/>
              <w:left w:val="nil"/>
              <w:bottom w:val="single" w:sz="8"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b/>
                <w:bCs/>
                <w:color w:val="000000"/>
                <w:sz w:val="20"/>
                <w:szCs w:val="20"/>
              </w:rPr>
            </w:pPr>
            <w:r w:rsidRPr="005C7856">
              <w:rPr>
                <w:rFonts w:ascii="Calibri" w:hAnsi="Calibri"/>
                <w:b/>
                <w:bCs/>
                <w:color w:val="000000"/>
                <w:sz w:val="20"/>
                <w:szCs w:val="20"/>
              </w:rPr>
              <w:t>10.460,43</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b/>
                <w:bCs/>
                <w:color w:val="000000"/>
                <w:sz w:val="20"/>
                <w:szCs w:val="20"/>
              </w:rPr>
            </w:pPr>
            <w:r w:rsidRPr="005C7856">
              <w:rPr>
                <w:rFonts w:ascii="Calibri" w:hAnsi="Calibri"/>
                <w:b/>
                <w:bCs/>
                <w:color w:val="000000"/>
                <w:sz w:val="20"/>
                <w:szCs w:val="20"/>
              </w:rPr>
              <w:t>7.0</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4378"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Revestimento de Paredes</w:t>
            </w:r>
          </w:p>
        </w:tc>
        <w:tc>
          <w:tcPr>
            <w:tcW w:w="62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88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21"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7.1</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74199/001</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Chapisco de aderência em paredes internas e externas</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318,00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32,51</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10.338,18</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7.2</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74199/001</w:t>
            </w:r>
          </w:p>
        </w:tc>
        <w:tc>
          <w:tcPr>
            <w:tcW w:w="4378"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Chapisco de aderência em tetos</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80,00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32,51</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2.600,80</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7.3</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87777</w:t>
            </w:r>
          </w:p>
        </w:tc>
        <w:tc>
          <w:tcPr>
            <w:tcW w:w="4378"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Emboço para teto, traço 1:4, espessura 1,5cm</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80,00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47,55</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3.804,00</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7.4</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87777</w:t>
            </w:r>
          </w:p>
        </w:tc>
        <w:tc>
          <w:tcPr>
            <w:tcW w:w="4378"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Emboço em paredes internas e externas</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318,00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47,55</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15.120,90</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7.5</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75481</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Reboco para paredes internas e externas - espessura 2,0cm</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318,00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18,63</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5.924,34</w:t>
            </w:r>
          </w:p>
        </w:tc>
      </w:tr>
      <w:tr w:rsidR="005C7856" w:rsidRPr="005C7856" w:rsidTr="005C7856">
        <w:trPr>
          <w:trHeight w:val="259"/>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7.6</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75481</w:t>
            </w:r>
          </w:p>
        </w:tc>
        <w:tc>
          <w:tcPr>
            <w:tcW w:w="4378"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Reboco para tetos - espessura 2,0cm</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80,00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18,63</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1.490,40</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7.7</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87271</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Revestimento cerâmico branco 25x35cm, fixado com argamassa, inclusive rejunte</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38,09</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60,83</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2.317,01</w:t>
            </w:r>
          </w:p>
        </w:tc>
      </w:tr>
      <w:tr w:rsidR="005C7856" w:rsidRPr="005C7856" w:rsidTr="005C7856">
        <w:trPr>
          <w:trHeight w:val="270"/>
        </w:trPr>
        <w:tc>
          <w:tcPr>
            <w:tcW w:w="6002" w:type="dxa"/>
            <w:gridSpan w:val="3"/>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 </w:t>
            </w:r>
          </w:p>
        </w:tc>
        <w:tc>
          <w:tcPr>
            <w:tcW w:w="1500" w:type="dxa"/>
            <w:gridSpan w:val="2"/>
            <w:tcBorders>
              <w:top w:val="single" w:sz="4" w:space="0" w:color="auto"/>
              <w:left w:val="single" w:sz="4" w:space="0" w:color="auto"/>
              <w:bottom w:val="single" w:sz="8"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Subtotal 7.0</w:t>
            </w:r>
          </w:p>
        </w:tc>
        <w:tc>
          <w:tcPr>
            <w:tcW w:w="1121" w:type="dxa"/>
            <w:tcBorders>
              <w:top w:val="nil"/>
              <w:left w:val="nil"/>
              <w:bottom w:val="single" w:sz="8" w:space="0" w:color="auto"/>
              <w:right w:val="single" w:sz="4"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1137" w:type="dxa"/>
            <w:tcBorders>
              <w:top w:val="nil"/>
              <w:left w:val="nil"/>
              <w:bottom w:val="single" w:sz="8"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b/>
                <w:bCs/>
                <w:color w:val="000000"/>
                <w:sz w:val="20"/>
                <w:szCs w:val="20"/>
              </w:rPr>
            </w:pPr>
            <w:r w:rsidRPr="005C7856">
              <w:rPr>
                <w:rFonts w:ascii="Calibri" w:hAnsi="Calibri"/>
                <w:b/>
                <w:bCs/>
                <w:color w:val="000000"/>
                <w:sz w:val="20"/>
                <w:szCs w:val="20"/>
              </w:rPr>
              <w:t>41.595,63</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b/>
                <w:bCs/>
                <w:color w:val="000000"/>
                <w:sz w:val="20"/>
                <w:szCs w:val="20"/>
              </w:rPr>
            </w:pPr>
            <w:r w:rsidRPr="005C7856">
              <w:rPr>
                <w:rFonts w:ascii="Calibri" w:hAnsi="Calibri"/>
                <w:b/>
                <w:bCs/>
                <w:color w:val="000000"/>
                <w:sz w:val="20"/>
                <w:szCs w:val="20"/>
              </w:rPr>
              <w:t>8.0</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4378"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Pavimentação</w:t>
            </w:r>
          </w:p>
        </w:tc>
        <w:tc>
          <w:tcPr>
            <w:tcW w:w="62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88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21"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8.1</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73907/003</w:t>
            </w:r>
          </w:p>
        </w:tc>
        <w:tc>
          <w:tcPr>
            <w:tcW w:w="4378"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Camada em lastro de concreto simples e = 5cm</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80,00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33,26</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2.660,80</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8.2</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40780</w:t>
            </w:r>
          </w:p>
        </w:tc>
        <w:tc>
          <w:tcPr>
            <w:tcW w:w="4378"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Camada regularizadora e = 3cm</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80,00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9,76</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780,80</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8.3</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87246</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Piso cerâmico PEI IV - 35x35, assentado com argamassa, inclusive rejunte</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80,00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40,33</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3.226,40</w:t>
            </w:r>
          </w:p>
        </w:tc>
      </w:tr>
      <w:tr w:rsidR="005C7856" w:rsidRPr="005C7856" w:rsidTr="005C7856">
        <w:trPr>
          <w:trHeight w:val="270"/>
        </w:trPr>
        <w:tc>
          <w:tcPr>
            <w:tcW w:w="6002" w:type="dxa"/>
            <w:gridSpan w:val="3"/>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 </w:t>
            </w:r>
          </w:p>
        </w:tc>
        <w:tc>
          <w:tcPr>
            <w:tcW w:w="1500" w:type="dxa"/>
            <w:gridSpan w:val="2"/>
            <w:tcBorders>
              <w:top w:val="single" w:sz="4" w:space="0" w:color="auto"/>
              <w:left w:val="single" w:sz="4" w:space="0" w:color="auto"/>
              <w:bottom w:val="single" w:sz="8"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Subtotal 8.0</w:t>
            </w:r>
          </w:p>
        </w:tc>
        <w:tc>
          <w:tcPr>
            <w:tcW w:w="1121" w:type="dxa"/>
            <w:tcBorders>
              <w:top w:val="nil"/>
              <w:left w:val="nil"/>
              <w:bottom w:val="single" w:sz="8" w:space="0" w:color="auto"/>
              <w:right w:val="single" w:sz="4"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1137" w:type="dxa"/>
            <w:tcBorders>
              <w:top w:val="nil"/>
              <w:left w:val="nil"/>
              <w:bottom w:val="single" w:sz="8"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b/>
                <w:bCs/>
                <w:color w:val="000000"/>
                <w:sz w:val="20"/>
                <w:szCs w:val="20"/>
              </w:rPr>
            </w:pPr>
            <w:r w:rsidRPr="005C7856">
              <w:rPr>
                <w:rFonts w:ascii="Calibri" w:hAnsi="Calibri"/>
                <w:b/>
                <w:bCs/>
                <w:color w:val="000000"/>
                <w:sz w:val="20"/>
                <w:szCs w:val="20"/>
              </w:rPr>
              <w:t>6.668,00</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b/>
                <w:bCs/>
                <w:color w:val="000000"/>
                <w:sz w:val="20"/>
                <w:szCs w:val="20"/>
              </w:rPr>
            </w:pPr>
            <w:r w:rsidRPr="005C7856">
              <w:rPr>
                <w:rFonts w:ascii="Calibri" w:hAnsi="Calibri"/>
                <w:b/>
                <w:bCs/>
                <w:color w:val="000000"/>
                <w:sz w:val="20"/>
                <w:szCs w:val="20"/>
              </w:rPr>
              <w:t>9.0</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4378"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Pintura</w:t>
            </w:r>
          </w:p>
        </w:tc>
        <w:tc>
          <w:tcPr>
            <w:tcW w:w="62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88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21"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9.1</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88411</w:t>
            </w:r>
          </w:p>
        </w:tc>
        <w:tc>
          <w:tcPr>
            <w:tcW w:w="4378"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Fundo selador acrílico, uma demão</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400,00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3,38</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1.352,00</w:t>
            </w:r>
          </w:p>
        </w:tc>
      </w:tr>
      <w:tr w:rsidR="005C7856" w:rsidRPr="005C7856" w:rsidTr="005C7856">
        <w:trPr>
          <w:trHeight w:val="259"/>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9.2</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88423</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Pintura acrílica 02 demãos sobre paredes e tetos</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646,08</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2,38</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1.537,67</w:t>
            </w:r>
          </w:p>
        </w:tc>
      </w:tr>
      <w:tr w:rsidR="005C7856" w:rsidRPr="005C7856" w:rsidTr="005C7856">
        <w:trPr>
          <w:trHeight w:val="259"/>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9.3</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73739/001</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Pintura esmalte acetinado em madeira, 02 demãos</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28,00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16,00</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448,00</w:t>
            </w:r>
          </w:p>
        </w:tc>
      </w:tr>
      <w:tr w:rsidR="005C7856" w:rsidRPr="005C7856" w:rsidTr="005C7856">
        <w:trPr>
          <w:trHeight w:val="240"/>
        </w:trPr>
        <w:tc>
          <w:tcPr>
            <w:tcW w:w="6002" w:type="dxa"/>
            <w:gridSpan w:val="3"/>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 </w:t>
            </w:r>
          </w:p>
        </w:tc>
        <w:tc>
          <w:tcPr>
            <w:tcW w:w="1500" w:type="dxa"/>
            <w:gridSpan w:val="2"/>
            <w:tcBorders>
              <w:top w:val="single" w:sz="4" w:space="0" w:color="auto"/>
              <w:left w:val="single" w:sz="4" w:space="0" w:color="auto"/>
              <w:bottom w:val="single" w:sz="8"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Subtotal 9.0</w:t>
            </w:r>
          </w:p>
        </w:tc>
        <w:tc>
          <w:tcPr>
            <w:tcW w:w="1121" w:type="dxa"/>
            <w:tcBorders>
              <w:top w:val="nil"/>
              <w:left w:val="nil"/>
              <w:bottom w:val="single" w:sz="8" w:space="0" w:color="auto"/>
              <w:right w:val="single" w:sz="4"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1137" w:type="dxa"/>
            <w:tcBorders>
              <w:top w:val="nil"/>
              <w:left w:val="nil"/>
              <w:bottom w:val="single" w:sz="8"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b/>
                <w:bCs/>
                <w:color w:val="000000"/>
                <w:sz w:val="20"/>
                <w:szCs w:val="20"/>
              </w:rPr>
            </w:pPr>
            <w:r w:rsidRPr="005C7856">
              <w:rPr>
                <w:rFonts w:ascii="Calibri" w:hAnsi="Calibri"/>
                <w:b/>
                <w:bCs/>
                <w:color w:val="000000"/>
                <w:sz w:val="20"/>
                <w:szCs w:val="20"/>
              </w:rPr>
              <w:t>3.337,67</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b/>
                <w:bCs/>
                <w:color w:val="000000"/>
                <w:sz w:val="20"/>
                <w:szCs w:val="20"/>
              </w:rPr>
            </w:pPr>
            <w:r w:rsidRPr="005C7856">
              <w:rPr>
                <w:rFonts w:ascii="Calibri" w:hAnsi="Calibri"/>
                <w:b/>
                <w:bCs/>
                <w:color w:val="000000"/>
                <w:sz w:val="20"/>
                <w:szCs w:val="20"/>
              </w:rPr>
              <w:t>10.0</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4378"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Instalação Elétrica</w:t>
            </w:r>
          </w:p>
        </w:tc>
        <w:tc>
          <w:tcPr>
            <w:tcW w:w="62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88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21"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r>
      <w:tr w:rsidR="005C7856" w:rsidRPr="005C7856" w:rsidTr="005C7856">
        <w:trPr>
          <w:trHeight w:val="102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10.1</w:t>
            </w:r>
          </w:p>
        </w:tc>
        <w:tc>
          <w:tcPr>
            <w:tcW w:w="1120"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74131/001 + 00014557</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Quadro de distribuição de energia, de embutir com porta, para 3 disjuntores termomagnéticos monopolares, barramento trifásico e neutro com proteção geral, disjuntor geral trifásico.</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unid</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197,69</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197,69</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10.2</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74130/001</w:t>
            </w:r>
          </w:p>
        </w:tc>
        <w:tc>
          <w:tcPr>
            <w:tcW w:w="4378"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Disjuntor termomagnético monopolar 10 a 30A</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unid</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4,00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13,17</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52,68</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10.3</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73953/006</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Luminária completa de sobrepor tipo calha 2x40w c/ reator/lamp. Fluoresc.</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unid</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8,00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122,29</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978,32</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10.4</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72935</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Eletroduto de pvc flexivel corrugado dn 20mm (3/4) fornecimento e instalação</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158,60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7,88</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1.249,76</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10.5</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73860/008</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Cabo de cobre isolado PVC 450/750v 2,5mm² resistente a chama - fornecimento</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475,80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3,36</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1.598,68</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10.6</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83387</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Caixa de passagem pvc 4x2 - fornecimento e instalação</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unid</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22,00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7,36</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161,92</w:t>
            </w:r>
          </w:p>
        </w:tc>
      </w:tr>
      <w:tr w:rsidR="005C7856" w:rsidRPr="005C7856" w:rsidTr="005C7856">
        <w:trPr>
          <w:trHeight w:val="24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10.7</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72331</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 xml:space="preserve">Interruptor simples de embutir 10a/250v 1 tecla, </w:t>
            </w:r>
            <w:r w:rsidRPr="005C7856">
              <w:rPr>
                <w:rFonts w:ascii="Calibri" w:hAnsi="Calibri"/>
                <w:color w:val="000000"/>
                <w:sz w:val="20"/>
                <w:szCs w:val="20"/>
              </w:rPr>
              <w:lastRenderedPageBreak/>
              <w:t>sem placa - fornecimento e instalação</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lastRenderedPageBreak/>
              <w:t>unid</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6,00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12,10</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72,60</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lastRenderedPageBreak/>
              <w:t>10.8</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72335</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Espelho plástico 4x2 - fornecimento e instalação</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unid</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28,00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3,68</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103,04</w:t>
            </w:r>
          </w:p>
        </w:tc>
      </w:tr>
      <w:tr w:rsidR="005C7856" w:rsidRPr="005C7856" w:rsidTr="005C7856">
        <w:trPr>
          <w:trHeight w:val="270"/>
        </w:trPr>
        <w:tc>
          <w:tcPr>
            <w:tcW w:w="6002" w:type="dxa"/>
            <w:gridSpan w:val="3"/>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 </w:t>
            </w:r>
          </w:p>
        </w:tc>
        <w:tc>
          <w:tcPr>
            <w:tcW w:w="1500" w:type="dxa"/>
            <w:gridSpan w:val="2"/>
            <w:tcBorders>
              <w:top w:val="single" w:sz="4" w:space="0" w:color="auto"/>
              <w:left w:val="single" w:sz="4" w:space="0" w:color="auto"/>
              <w:bottom w:val="single" w:sz="8"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Subtotal 10.0</w:t>
            </w:r>
          </w:p>
        </w:tc>
        <w:tc>
          <w:tcPr>
            <w:tcW w:w="1121" w:type="dxa"/>
            <w:tcBorders>
              <w:top w:val="nil"/>
              <w:left w:val="nil"/>
              <w:bottom w:val="single" w:sz="8" w:space="0" w:color="auto"/>
              <w:right w:val="single" w:sz="4"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1137" w:type="dxa"/>
            <w:tcBorders>
              <w:top w:val="nil"/>
              <w:left w:val="nil"/>
              <w:bottom w:val="single" w:sz="8"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b/>
                <w:bCs/>
                <w:color w:val="000000"/>
                <w:sz w:val="20"/>
                <w:szCs w:val="20"/>
              </w:rPr>
            </w:pPr>
            <w:r w:rsidRPr="005C7856">
              <w:rPr>
                <w:rFonts w:ascii="Calibri" w:hAnsi="Calibri"/>
                <w:b/>
                <w:bCs/>
                <w:color w:val="000000"/>
                <w:sz w:val="20"/>
                <w:szCs w:val="20"/>
              </w:rPr>
              <w:t>4.414,69</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b/>
                <w:bCs/>
                <w:color w:val="000000"/>
                <w:sz w:val="20"/>
                <w:szCs w:val="20"/>
              </w:rPr>
            </w:pPr>
            <w:r w:rsidRPr="005C7856">
              <w:rPr>
                <w:rFonts w:ascii="Calibri" w:hAnsi="Calibri"/>
                <w:b/>
                <w:bCs/>
                <w:color w:val="000000"/>
                <w:sz w:val="20"/>
                <w:szCs w:val="20"/>
              </w:rPr>
              <w:t>11.0</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4378"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Instalação Hidráulica</w:t>
            </w:r>
          </w:p>
        </w:tc>
        <w:tc>
          <w:tcPr>
            <w:tcW w:w="62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88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21"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11.1</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89356</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Tubo em PVC soldável água fria Ø 25mm, inclusive conexões</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44,00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17,02</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748,88</w:t>
            </w:r>
          </w:p>
        </w:tc>
      </w:tr>
      <w:tr w:rsidR="005C7856" w:rsidRPr="005C7856" w:rsidTr="005C7856">
        <w:trPr>
          <w:trHeight w:val="270"/>
        </w:trPr>
        <w:tc>
          <w:tcPr>
            <w:tcW w:w="6002" w:type="dxa"/>
            <w:gridSpan w:val="3"/>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 </w:t>
            </w:r>
          </w:p>
        </w:tc>
        <w:tc>
          <w:tcPr>
            <w:tcW w:w="1500" w:type="dxa"/>
            <w:gridSpan w:val="2"/>
            <w:tcBorders>
              <w:top w:val="single" w:sz="4" w:space="0" w:color="auto"/>
              <w:left w:val="single" w:sz="4" w:space="0" w:color="auto"/>
              <w:bottom w:val="single" w:sz="8"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Subtotal 11.0</w:t>
            </w:r>
          </w:p>
        </w:tc>
        <w:tc>
          <w:tcPr>
            <w:tcW w:w="1121" w:type="dxa"/>
            <w:tcBorders>
              <w:top w:val="nil"/>
              <w:left w:val="nil"/>
              <w:bottom w:val="single" w:sz="8"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1137" w:type="dxa"/>
            <w:tcBorders>
              <w:top w:val="nil"/>
              <w:left w:val="single" w:sz="4" w:space="0" w:color="auto"/>
              <w:bottom w:val="single" w:sz="8"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b/>
                <w:bCs/>
                <w:color w:val="000000"/>
                <w:sz w:val="20"/>
                <w:szCs w:val="20"/>
              </w:rPr>
            </w:pPr>
            <w:r w:rsidRPr="005C7856">
              <w:rPr>
                <w:rFonts w:ascii="Calibri" w:hAnsi="Calibri"/>
                <w:b/>
                <w:bCs/>
                <w:color w:val="000000"/>
                <w:sz w:val="20"/>
                <w:szCs w:val="20"/>
              </w:rPr>
              <w:t>748,88</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b/>
                <w:bCs/>
                <w:color w:val="000000"/>
                <w:sz w:val="20"/>
                <w:szCs w:val="20"/>
              </w:rPr>
            </w:pPr>
            <w:r w:rsidRPr="005C7856">
              <w:rPr>
                <w:rFonts w:ascii="Calibri" w:hAnsi="Calibri"/>
                <w:b/>
                <w:bCs/>
                <w:color w:val="000000"/>
                <w:sz w:val="20"/>
                <w:szCs w:val="20"/>
              </w:rPr>
              <w:t>12.0</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b/>
                <w:bCs/>
                <w:color w:val="000000"/>
                <w:sz w:val="20"/>
                <w:szCs w:val="20"/>
              </w:rPr>
            </w:pPr>
            <w:r w:rsidRPr="005C7856">
              <w:rPr>
                <w:rFonts w:ascii="Calibri" w:hAnsi="Calibri"/>
                <w:b/>
                <w:bCs/>
                <w:color w:val="000000"/>
                <w:sz w:val="20"/>
                <w:szCs w:val="20"/>
              </w:rPr>
              <w:t> </w:t>
            </w:r>
          </w:p>
        </w:tc>
        <w:tc>
          <w:tcPr>
            <w:tcW w:w="4378"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Instalação Sanitaria</w:t>
            </w:r>
          </w:p>
        </w:tc>
        <w:tc>
          <w:tcPr>
            <w:tcW w:w="62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88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21"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12.1</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89714</w:t>
            </w:r>
          </w:p>
        </w:tc>
        <w:tc>
          <w:tcPr>
            <w:tcW w:w="4378"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Tubo PVC esgoto Ø 100mm, inclusive conexões</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14,00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43,11</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603,54</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12.2</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89713</w:t>
            </w:r>
          </w:p>
        </w:tc>
        <w:tc>
          <w:tcPr>
            <w:tcW w:w="4378"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Tubo PVC esgoto Ø 75mm, inclusive conexões</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21,00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33,73</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708,33</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12.3</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89712</w:t>
            </w:r>
          </w:p>
        </w:tc>
        <w:tc>
          <w:tcPr>
            <w:tcW w:w="4378"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Tubo PVC esgoto Ø 50mm, inclusive conexões</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9,00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22,89</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206,01</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12.4</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89711</w:t>
            </w:r>
          </w:p>
        </w:tc>
        <w:tc>
          <w:tcPr>
            <w:tcW w:w="4378"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Tubo PVC esgoto Ø 40mm, inclusive conexões</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4,00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15,62</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62,48</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12.5</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74104/001</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Caixa de inspeção em alvenaria 60x60x60 cm c/ tampa e porta-tampa</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unid</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5,00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156,13</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780,65</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12.6</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00035277</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Caixa de gordura PVC 250 x 230 x 75mm, com tampa e porta-tampa</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unid</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385,83</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385,83</w:t>
            </w:r>
          </w:p>
        </w:tc>
      </w:tr>
      <w:tr w:rsidR="005C7856" w:rsidRPr="005C7856" w:rsidTr="005C7856">
        <w:trPr>
          <w:trHeight w:val="270"/>
        </w:trPr>
        <w:tc>
          <w:tcPr>
            <w:tcW w:w="6002" w:type="dxa"/>
            <w:gridSpan w:val="3"/>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 </w:t>
            </w:r>
          </w:p>
        </w:tc>
        <w:tc>
          <w:tcPr>
            <w:tcW w:w="1500" w:type="dxa"/>
            <w:gridSpan w:val="2"/>
            <w:tcBorders>
              <w:top w:val="single" w:sz="4" w:space="0" w:color="auto"/>
              <w:left w:val="single" w:sz="4" w:space="0" w:color="auto"/>
              <w:bottom w:val="single" w:sz="8"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Subtotal 12.0</w:t>
            </w:r>
          </w:p>
        </w:tc>
        <w:tc>
          <w:tcPr>
            <w:tcW w:w="1121" w:type="dxa"/>
            <w:tcBorders>
              <w:top w:val="nil"/>
              <w:left w:val="nil"/>
              <w:bottom w:val="single" w:sz="8" w:space="0" w:color="auto"/>
              <w:right w:val="single" w:sz="4"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1137" w:type="dxa"/>
            <w:tcBorders>
              <w:top w:val="nil"/>
              <w:left w:val="nil"/>
              <w:bottom w:val="single" w:sz="8"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b/>
                <w:bCs/>
                <w:color w:val="000000"/>
                <w:sz w:val="20"/>
                <w:szCs w:val="20"/>
              </w:rPr>
            </w:pPr>
            <w:r w:rsidRPr="005C7856">
              <w:rPr>
                <w:rFonts w:ascii="Calibri" w:hAnsi="Calibri"/>
                <w:b/>
                <w:bCs/>
                <w:color w:val="000000"/>
                <w:sz w:val="20"/>
                <w:szCs w:val="20"/>
              </w:rPr>
              <w:t>2.746,84</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b/>
                <w:bCs/>
                <w:color w:val="000000"/>
                <w:sz w:val="20"/>
                <w:szCs w:val="20"/>
              </w:rPr>
            </w:pPr>
            <w:r w:rsidRPr="005C7856">
              <w:rPr>
                <w:rFonts w:ascii="Calibri" w:hAnsi="Calibri"/>
                <w:b/>
                <w:bCs/>
                <w:color w:val="000000"/>
                <w:sz w:val="20"/>
                <w:szCs w:val="20"/>
              </w:rPr>
              <w:t>13.0</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4378"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Louças e Metais</w:t>
            </w:r>
          </w:p>
        </w:tc>
        <w:tc>
          <w:tcPr>
            <w:tcW w:w="62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88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21"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13.1</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6021</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Vaso sanitário sifonado louça branca, inclusas fixações</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unid</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213,37</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426,74</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13.2</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00011761</w:t>
            </w:r>
          </w:p>
        </w:tc>
        <w:tc>
          <w:tcPr>
            <w:tcW w:w="4378"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Assento plástico para vaso sanitário</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unid</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77,74</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155,48</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13.3</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86902</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Lavatório de louça branca popular 47 x 35cm, inclusos acessórios de fixação</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unid</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152,44</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304,88</w:t>
            </w:r>
          </w:p>
        </w:tc>
      </w:tr>
      <w:tr w:rsidR="005C7856" w:rsidRPr="005C7856" w:rsidTr="005C7856">
        <w:trPr>
          <w:trHeight w:val="259"/>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13.4</w:t>
            </w:r>
          </w:p>
        </w:tc>
        <w:tc>
          <w:tcPr>
            <w:tcW w:w="1120" w:type="dxa"/>
            <w:tcBorders>
              <w:top w:val="nil"/>
              <w:left w:val="nil"/>
              <w:bottom w:val="single" w:sz="4" w:space="0" w:color="auto"/>
              <w:right w:val="nil"/>
            </w:tcBorders>
            <w:shd w:val="clear" w:color="000000" w:fill="FFFFFF"/>
            <w:noWrap/>
            <w:vAlign w:val="bottom"/>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00011703</w:t>
            </w:r>
          </w:p>
        </w:tc>
        <w:tc>
          <w:tcPr>
            <w:tcW w:w="4378" w:type="dxa"/>
            <w:tcBorders>
              <w:top w:val="nil"/>
              <w:left w:val="nil"/>
              <w:bottom w:val="single" w:sz="4" w:space="0" w:color="auto"/>
              <w:right w:val="nil"/>
            </w:tcBorders>
            <w:shd w:val="clear" w:color="000000" w:fill="FFFFFF"/>
            <w:noWrap/>
            <w:vAlign w:val="bottom"/>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xml:space="preserve">Papeleira de parede em metal cromado sem tampa </w:t>
            </w:r>
          </w:p>
        </w:tc>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unid</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60,69</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121,38</w:t>
            </w:r>
          </w:p>
        </w:tc>
      </w:tr>
      <w:tr w:rsidR="005C7856" w:rsidRPr="005C7856" w:rsidTr="005C7856">
        <w:trPr>
          <w:trHeight w:val="259"/>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13.5</w:t>
            </w:r>
          </w:p>
        </w:tc>
        <w:tc>
          <w:tcPr>
            <w:tcW w:w="1120" w:type="dxa"/>
            <w:tcBorders>
              <w:top w:val="nil"/>
              <w:left w:val="nil"/>
              <w:bottom w:val="single" w:sz="4" w:space="0" w:color="auto"/>
              <w:right w:val="nil"/>
            </w:tcBorders>
            <w:shd w:val="clear" w:color="000000" w:fill="FFFFFF"/>
            <w:noWrap/>
            <w:vAlign w:val="bottom"/>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00011758</w:t>
            </w:r>
          </w:p>
        </w:tc>
        <w:tc>
          <w:tcPr>
            <w:tcW w:w="4378" w:type="dxa"/>
            <w:tcBorders>
              <w:top w:val="nil"/>
              <w:left w:val="single" w:sz="4"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Porta sabonete liquido</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unid</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64,20</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128,40</w:t>
            </w:r>
          </w:p>
        </w:tc>
      </w:tr>
      <w:tr w:rsidR="005C7856" w:rsidRPr="005C7856" w:rsidTr="005C7856">
        <w:trPr>
          <w:trHeight w:val="259"/>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13.6</w:t>
            </w:r>
          </w:p>
        </w:tc>
        <w:tc>
          <w:tcPr>
            <w:tcW w:w="1120" w:type="dxa"/>
            <w:tcBorders>
              <w:top w:val="nil"/>
              <w:left w:val="nil"/>
              <w:bottom w:val="single" w:sz="4" w:space="0" w:color="auto"/>
              <w:right w:val="nil"/>
            </w:tcBorders>
            <w:shd w:val="clear" w:color="000000" w:fill="FFFFFF"/>
            <w:noWrap/>
            <w:vAlign w:val="bottom"/>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00004768</w:t>
            </w:r>
          </w:p>
        </w:tc>
        <w:tc>
          <w:tcPr>
            <w:tcW w:w="4378" w:type="dxa"/>
            <w:tcBorders>
              <w:top w:val="nil"/>
              <w:left w:val="single" w:sz="4" w:space="0" w:color="auto"/>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Porta toalha de louça branca com bastão plástico</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unid</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25,15</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50,30</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13.7</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40729</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Válvula de descarga 1.1/2" (38mm) com registro, acabamento em metal</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unid</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242,40</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484,80</w:t>
            </w:r>
          </w:p>
        </w:tc>
      </w:tr>
      <w:tr w:rsidR="005C7856" w:rsidRPr="005C7856" w:rsidTr="005C7856">
        <w:trPr>
          <w:trHeight w:val="510"/>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13.8</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74175/001</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Registro de gaveta 1" (25mm) com canopla e acabamento cromado</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unid</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135,83</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271,66</w:t>
            </w:r>
          </w:p>
        </w:tc>
      </w:tr>
      <w:tr w:rsidR="005C7856" w:rsidRPr="005C7856" w:rsidTr="005C7856">
        <w:trPr>
          <w:trHeight w:val="259"/>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13.9</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86906</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Torneira cromada 1/2" ou 3/4" para lavatório</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unid</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61,34</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122,68</w:t>
            </w:r>
          </w:p>
        </w:tc>
      </w:tr>
      <w:tr w:rsidR="005C7856" w:rsidRPr="005C7856" w:rsidTr="005C7856">
        <w:trPr>
          <w:trHeight w:val="259"/>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13.10</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0006154</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Válvula em plástico cromado para lavatório</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unid</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7,27</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14,54</w:t>
            </w:r>
          </w:p>
        </w:tc>
      </w:tr>
      <w:tr w:rsidR="005C7856" w:rsidRPr="005C7856" w:rsidTr="005C7856">
        <w:trPr>
          <w:trHeight w:val="259"/>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13.11</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0006137</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Sifão em metal cromado 1"x1.1/2" para lavatório</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unid</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233,34</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466,68</w:t>
            </w:r>
          </w:p>
        </w:tc>
      </w:tr>
      <w:tr w:rsidR="005C7856" w:rsidRPr="005C7856" w:rsidTr="005C7856">
        <w:trPr>
          <w:trHeight w:val="270"/>
        </w:trPr>
        <w:tc>
          <w:tcPr>
            <w:tcW w:w="6002" w:type="dxa"/>
            <w:gridSpan w:val="3"/>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 </w:t>
            </w:r>
          </w:p>
        </w:tc>
        <w:tc>
          <w:tcPr>
            <w:tcW w:w="1500" w:type="dxa"/>
            <w:gridSpan w:val="2"/>
            <w:tcBorders>
              <w:top w:val="single" w:sz="4" w:space="0" w:color="auto"/>
              <w:left w:val="single" w:sz="4" w:space="0" w:color="auto"/>
              <w:bottom w:val="single" w:sz="8"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Subtotal 13.0</w:t>
            </w:r>
          </w:p>
        </w:tc>
        <w:tc>
          <w:tcPr>
            <w:tcW w:w="1121" w:type="dxa"/>
            <w:tcBorders>
              <w:top w:val="nil"/>
              <w:left w:val="nil"/>
              <w:bottom w:val="single" w:sz="8" w:space="0" w:color="auto"/>
              <w:right w:val="single" w:sz="4"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1137" w:type="dxa"/>
            <w:tcBorders>
              <w:top w:val="nil"/>
              <w:left w:val="nil"/>
              <w:bottom w:val="single" w:sz="8"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b/>
                <w:bCs/>
                <w:color w:val="000000"/>
                <w:sz w:val="20"/>
                <w:szCs w:val="20"/>
              </w:rPr>
            </w:pPr>
            <w:r w:rsidRPr="005C7856">
              <w:rPr>
                <w:rFonts w:ascii="Calibri" w:hAnsi="Calibri"/>
                <w:b/>
                <w:bCs/>
                <w:color w:val="000000"/>
                <w:sz w:val="20"/>
                <w:szCs w:val="20"/>
              </w:rPr>
              <w:t>2.547,54</w:t>
            </w:r>
          </w:p>
        </w:tc>
      </w:tr>
      <w:tr w:rsidR="005C7856" w:rsidRPr="005C7856" w:rsidTr="005C7856">
        <w:trPr>
          <w:trHeight w:val="255"/>
        </w:trPr>
        <w:tc>
          <w:tcPr>
            <w:tcW w:w="504" w:type="dxa"/>
            <w:tcBorders>
              <w:top w:val="nil"/>
              <w:left w:val="single" w:sz="8" w:space="0" w:color="auto"/>
              <w:bottom w:val="nil"/>
              <w:right w:val="single" w:sz="4" w:space="0" w:color="auto"/>
            </w:tcBorders>
            <w:shd w:val="clear" w:color="000000" w:fill="FFFFFF"/>
            <w:noWrap/>
            <w:vAlign w:val="center"/>
            <w:hideMark/>
          </w:tcPr>
          <w:p w:rsidR="005C7856" w:rsidRPr="005C7856" w:rsidRDefault="005C7856" w:rsidP="005C7856">
            <w:pPr>
              <w:jc w:val="center"/>
              <w:rPr>
                <w:rFonts w:ascii="Calibri" w:hAnsi="Calibri"/>
                <w:b/>
                <w:bCs/>
                <w:sz w:val="20"/>
                <w:szCs w:val="20"/>
              </w:rPr>
            </w:pPr>
            <w:r w:rsidRPr="005C7856">
              <w:rPr>
                <w:rFonts w:ascii="Calibri" w:hAnsi="Calibri"/>
                <w:b/>
                <w:bCs/>
                <w:sz w:val="20"/>
                <w:szCs w:val="20"/>
              </w:rPr>
              <w:t>14.0</w:t>
            </w:r>
          </w:p>
        </w:tc>
        <w:tc>
          <w:tcPr>
            <w:tcW w:w="1120" w:type="dxa"/>
            <w:tcBorders>
              <w:top w:val="nil"/>
              <w:left w:val="nil"/>
              <w:bottom w:val="nil"/>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4378" w:type="dxa"/>
            <w:tcBorders>
              <w:top w:val="nil"/>
              <w:left w:val="single" w:sz="4" w:space="0" w:color="auto"/>
              <w:bottom w:val="single" w:sz="4"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Ar Condicionado - Split</w:t>
            </w:r>
          </w:p>
        </w:tc>
        <w:tc>
          <w:tcPr>
            <w:tcW w:w="62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88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21"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r>
      <w:tr w:rsidR="005C7856" w:rsidRPr="005C7856" w:rsidTr="005C7856">
        <w:trPr>
          <w:trHeight w:val="510"/>
        </w:trPr>
        <w:tc>
          <w:tcPr>
            <w:tcW w:w="50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sz w:val="20"/>
                <w:szCs w:val="20"/>
              </w:rPr>
            </w:pPr>
            <w:r w:rsidRPr="005C7856">
              <w:rPr>
                <w:rFonts w:ascii="Calibri" w:hAnsi="Calibri"/>
                <w:sz w:val="20"/>
                <w:szCs w:val="20"/>
              </w:rPr>
              <w:t>14.1</w:t>
            </w:r>
          </w:p>
        </w:tc>
        <w:tc>
          <w:tcPr>
            <w:tcW w:w="1120" w:type="dxa"/>
            <w:tcBorders>
              <w:top w:val="single" w:sz="4" w:space="0" w:color="auto"/>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sz w:val="20"/>
                <w:szCs w:val="20"/>
              </w:rPr>
            </w:pPr>
            <w:r w:rsidRPr="005C7856">
              <w:rPr>
                <w:rFonts w:ascii="Calibri" w:hAnsi="Calibri"/>
                <w:sz w:val="20"/>
                <w:szCs w:val="20"/>
              </w:rPr>
              <w:t>MERCADO</w:t>
            </w:r>
          </w:p>
        </w:tc>
        <w:tc>
          <w:tcPr>
            <w:tcW w:w="4378" w:type="dxa"/>
            <w:tcBorders>
              <w:top w:val="nil"/>
              <w:left w:val="nil"/>
              <w:bottom w:val="single" w:sz="4" w:space="0" w:color="auto"/>
              <w:right w:val="single" w:sz="4" w:space="0" w:color="auto"/>
            </w:tcBorders>
            <w:shd w:val="clear" w:color="000000" w:fill="FFFFFF"/>
            <w:vAlign w:val="center"/>
            <w:hideMark/>
          </w:tcPr>
          <w:p w:rsidR="005C7856" w:rsidRPr="005C7856" w:rsidRDefault="005C7856" w:rsidP="005C7856">
            <w:pPr>
              <w:jc w:val="both"/>
              <w:rPr>
                <w:rFonts w:ascii="Calibri" w:hAnsi="Calibri"/>
                <w:color w:val="000000"/>
                <w:sz w:val="20"/>
                <w:szCs w:val="20"/>
              </w:rPr>
            </w:pPr>
            <w:r w:rsidRPr="005C7856">
              <w:rPr>
                <w:rFonts w:ascii="Calibri" w:hAnsi="Calibri"/>
                <w:color w:val="000000"/>
                <w:sz w:val="20"/>
                <w:szCs w:val="20"/>
              </w:rPr>
              <w:t>Ar condicionado Split Electrolux Ecoturbo 12000 BTUs - Frio</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sz w:val="20"/>
                <w:szCs w:val="20"/>
              </w:rPr>
            </w:pPr>
            <w:r w:rsidRPr="005C7856">
              <w:rPr>
                <w:rFonts w:ascii="Calibri" w:hAnsi="Calibri"/>
                <w:sz w:val="20"/>
                <w:szCs w:val="20"/>
              </w:rPr>
              <w:t>unid</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sz w:val="20"/>
                <w:szCs w:val="20"/>
              </w:rPr>
            </w:pPr>
            <w:r w:rsidRPr="005C7856">
              <w:rPr>
                <w:rFonts w:ascii="Calibri" w:hAnsi="Calibri"/>
                <w:sz w:val="20"/>
                <w:szCs w:val="20"/>
              </w:rPr>
              <w:t>3,00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2.372,04</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7.116,12</w:t>
            </w:r>
          </w:p>
        </w:tc>
      </w:tr>
      <w:tr w:rsidR="005C7856" w:rsidRPr="005C7856" w:rsidTr="005C7856">
        <w:trPr>
          <w:trHeight w:val="270"/>
        </w:trPr>
        <w:tc>
          <w:tcPr>
            <w:tcW w:w="6002" w:type="dxa"/>
            <w:gridSpan w:val="3"/>
            <w:tcBorders>
              <w:top w:val="single" w:sz="4" w:space="0" w:color="auto"/>
              <w:left w:val="single" w:sz="8" w:space="0" w:color="auto"/>
              <w:bottom w:val="single" w:sz="8" w:space="0" w:color="auto"/>
              <w:right w:val="single" w:sz="4" w:space="0" w:color="000000"/>
            </w:tcBorders>
            <w:shd w:val="clear" w:color="000000" w:fill="FFFFFF"/>
            <w:noWrap/>
            <w:vAlign w:val="center"/>
            <w:hideMark/>
          </w:tcPr>
          <w:p w:rsidR="005C7856" w:rsidRPr="005C7856" w:rsidRDefault="005C7856" w:rsidP="005C7856">
            <w:pPr>
              <w:jc w:val="center"/>
              <w:rPr>
                <w:rFonts w:ascii="Calibri" w:hAnsi="Calibri"/>
                <w:sz w:val="20"/>
                <w:szCs w:val="20"/>
              </w:rPr>
            </w:pPr>
            <w:r w:rsidRPr="005C7856">
              <w:rPr>
                <w:rFonts w:ascii="Calibri" w:hAnsi="Calibri"/>
                <w:sz w:val="20"/>
                <w:szCs w:val="20"/>
              </w:rPr>
              <w:t> </w:t>
            </w:r>
          </w:p>
        </w:tc>
        <w:tc>
          <w:tcPr>
            <w:tcW w:w="1500" w:type="dxa"/>
            <w:gridSpan w:val="2"/>
            <w:tcBorders>
              <w:top w:val="single" w:sz="4" w:space="0" w:color="auto"/>
              <w:left w:val="nil"/>
              <w:bottom w:val="single" w:sz="8"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Subtotal 14.0</w:t>
            </w:r>
          </w:p>
        </w:tc>
        <w:tc>
          <w:tcPr>
            <w:tcW w:w="1121" w:type="dxa"/>
            <w:tcBorders>
              <w:top w:val="nil"/>
              <w:left w:val="nil"/>
              <w:bottom w:val="single" w:sz="8" w:space="0" w:color="auto"/>
              <w:right w:val="single" w:sz="4"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1137" w:type="dxa"/>
            <w:tcBorders>
              <w:top w:val="nil"/>
              <w:left w:val="nil"/>
              <w:bottom w:val="single" w:sz="8"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b/>
                <w:bCs/>
                <w:sz w:val="20"/>
                <w:szCs w:val="20"/>
              </w:rPr>
            </w:pPr>
            <w:r w:rsidRPr="005C7856">
              <w:rPr>
                <w:rFonts w:ascii="Calibri" w:hAnsi="Calibri"/>
                <w:b/>
                <w:bCs/>
                <w:sz w:val="20"/>
                <w:szCs w:val="20"/>
              </w:rPr>
              <w:t>7.116,12</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b/>
                <w:bCs/>
                <w:color w:val="000000"/>
                <w:sz w:val="20"/>
                <w:szCs w:val="20"/>
              </w:rPr>
            </w:pPr>
            <w:r w:rsidRPr="005C7856">
              <w:rPr>
                <w:rFonts w:ascii="Calibri" w:hAnsi="Calibri"/>
                <w:b/>
                <w:bCs/>
                <w:color w:val="000000"/>
                <w:sz w:val="20"/>
                <w:szCs w:val="20"/>
              </w:rPr>
              <w:t>15.0</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4378"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Serviços Finais</w:t>
            </w:r>
          </w:p>
        </w:tc>
        <w:tc>
          <w:tcPr>
            <w:tcW w:w="62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880"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21" w:type="dxa"/>
            <w:tcBorders>
              <w:top w:val="nil"/>
              <w:left w:val="nil"/>
              <w:bottom w:val="single" w:sz="4" w:space="0" w:color="auto"/>
              <w:right w:val="nil"/>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 </w:t>
            </w:r>
          </w:p>
        </w:tc>
      </w:tr>
      <w:tr w:rsidR="005C7856" w:rsidRPr="005C7856" w:rsidTr="005C7856">
        <w:trPr>
          <w:trHeight w:val="255"/>
        </w:trPr>
        <w:tc>
          <w:tcPr>
            <w:tcW w:w="504" w:type="dxa"/>
            <w:tcBorders>
              <w:top w:val="nil"/>
              <w:left w:val="single" w:sz="8" w:space="0" w:color="auto"/>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15.1</w:t>
            </w:r>
          </w:p>
        </w:tc>
        <w:tc>
          <w:tcPr>
            <w:tcW w:w="11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9537</w:t>
            </w:r>
          </w:p>
        </w:tc>
        <w:tc>
          <w:tcPr>
            <w:tcW w:w="4378"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rPr>
                <w:rFonts w:ascii="Calibri" w:hAnsi="Calibri"/>
                <w:color w:val="000000"/>
                <w:sz w:val="20"/>
                <w:szCs w:val="20"/>
              </w:rPr>
            </w:pPr>
            <w:r w:rsidRPr="005C7856">
              <w:rPr>
                <w:rFonts w:ascii="Calibri" w:hAnsi="Calibri"/>
                <w:color w:val="000000"/>
                <w:sz w:val="20"/>
                <w:szCs w:val="20"/>
              </w:rPr>
              <w:t>Limpeza final da obra</w:t>
            </w:r>
          </w:p>
        </w:tc>
        <w:tc>
          <w:tcPr>
            <w:tcW w:w="62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m²</w:t>
            </w:r>
          </w:p>
        </w:tc>
        <w:tc>
          <w:tcPr>
            <w:tcW w:w="880"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80,00</w:t>
            </w:r>
          </w:p>
        </w:tc>
        <w:tc>
          <w:tcPr>
            <w:tcW w:w="1121" w:type="dxa"/>
            <w:tcBorders>
              <w:top w:val="nil"/>
              <w:left w:val="nil"/>
              <w:bottom w:val="single" w:sz="4" w:space="0" w:color="auto"/>
              <w:right w:val="single" w:sz="4"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2,54</w:t>
            </w:r>
          </w:p>
        </w:tc>
        <w:tc>
          <w:tcPr>
            <w:tcW w:w="1137" w:type="dxa"/>
            <w:tcBorders>
              <w:top w:val="nil"/>
              <w:left w:val="nil"/>
              <w:bottom w:val="single" w:sz="4"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color w:val="000000"/>
                <w:sz w:val="20"/>
                <w:szCs w:val="20"/>
              </w:rPr>
            </w:pPr>
            <w:r w:rsidRPr="005C7856">
              <w:rPr>
                <w:rFonts w:ascii="Calibri" w:hAnsi="Calibri"/>
                <w:color w:val="000000"/>
                <w:sz w:val="20"/>
                <w:szCs w:val="20"/>
              </w:rPr>
              <w:t>203,20</w:t>
            </w:r>
          </w:p>
        </w:tc>
      </w:tr>
      <w:tr w:rsidR="005C7856" w:rsidRPr="005C7856" w:rsidTr="005C7856">
        <w:trPr>
          <w:trHeight w:val="270"/>
        </w:trPr>
        <w:tc>
          <w:tcPr>
            <w:tcW w:w="6002" w:type="dxa"/>
            <w:gridSpan w:val="3"/>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5C7856" w:rsidRPr="005C7856" w:rsidRDefault="005C7856" w:rsidP="005C7856">
            <w:pPr>
              <w:jc w:val="center"/>
              <w:rPr>
                <w:rFonts w:ascii="Calibri" w:hAnsi="Calibri"/>
                <w:color w:val="000000"/>
                <w:sz w:val="20"/>
                <w:szCs w:val="20"/>
              </w:rPr>
            </w:pPr>
            <w:r w:rsidRPr="005C7856">
              <w:rPr>
                <w:rFonts w:ascii="Calibri" w:hAnsi="Calibri"/>
                <w:color w:val="000000"/>
                <w:sz w:val="20"/>
                <w:szCs w:val="20"/>
              </w:rPr>
              <w:t> </w:t>
            </w:r>
          </w:p>
        </w:tc>
        <w:tc>
          <w:tcPr>
            <w:tcW w:w="1500" w:type="dxa"/>
            <w:gridSpan w:val="2"/>
            <w:tcBorders>
              <w:top w:val="single" w:sz="4" w:space="0" w:color="auto"/>
              <w:left w:val="single" w:sz="4" w:space="0" w:color="auto"/>
              <w:bottom w:val="single" w:sz="8" w:space="0" w:color="auto"/>
              <w:right w:val="nil"/>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Subtotal 15.0</w:t>
            </w:r>
          </w:p>
        </w:tc>
        <w:tc>
          <w:tcPr>
            <w:tcW w:w="1121" w:type="dxa"/>
            <w:tcBorders>
              <w:top w:val="nil"/>
              <w:left w:val="nil"/>
              <w:bottom w:val="single" w:sz="8" w:space="0" w:color="auto"/>
              <w:right w:val="single" w:sz="4" w:space="0" w:color="auto"/>
            </w:tcBorders>
            <w:shd w:val="clear" w:color="000000" w:fill="FFFFFF"/>
            <w:noWrap/>
            <w:vAlign w:val="center"/>
            <w:hideMark/>
          </w:tcPr>
          <w:p w:rsidR="005C7856" w:rsidRPr="005C7856" w:rsidRDefault="005C7856" w:rsidP="005C7856">
            <w:pPr>
              <w:rPr>
                <w:rFonts w:ascii="Calibri" w:hAnsi="Calibri"/>
                <w:b/>
                <w:bCs/>
                <w:color w:val="000000"/>
                <w:sz w:val="20"/>
                <w:szCs w:val="20"/>
              </w:rPr>
            </w:pPr>
            <w:r w:rsidRPr="005C7856">
              <w:rPr>
                <w:rFonts w:ascii="Calibri" w:hAnsi="Calibri"/>
                <w:b/>
                <w:bCs/>
                <w:color w:val="000000"/>
                <w:sz w:val="20"/>
                <w:szCs w:val="20"/>
              </w:rPr>
              <w:t> </w:t>
            </w:r>
          </w:p>
        </w:tc>
        <w:tc>
          <w:tcPr>
            <w:tcW w:w="1137" w:type="dxa"/>
            <w:tcBorders>
              <w:top w:val="nil"/>
              <w:left w:val="nil"/>
              <w:bottom w:val="single" w:sz="8"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b/>
                <w:bCs/>
                <w:color w:val="000000"/>
                <w:sz w:val="20"/>
                <w:szCs w:val="20"/>
              </w:rPr>
            </w:pPr>
            <w:r w:rsidRPr="005C7856">
              <w:rPr>
                <w:rFonts w:ascii="Calibri" w:hAnsi="Calibri"/>
                <w:b/>
                <w:bCs/>
                <w:color w:val="000000"/>
                <w:sz w:val="20"/>
                <w:szCs w:val="20"/>
              </w:rPr>
              <w:t>203,20</w:t>
            </w:r>
          </w:p>
        </w:tc>
      </w:tr>
      <w:tr w:rsidR="005C7856" w:rsidRPr="005C7856" w:rsidTr="005C7856">
        <w:trPr>
          <w:trHeight w:val="315"/>
        </w:trPr>
        <w:tc>
          <w:tcPr>
            <w:tcW w:w="8623" w:type="dxa"/>
            <w:gridSpan w:val="6"/>
            <w:tcBorders>
              <w:top w:val="single" w:sz="8" w:space="0" w:color="auto"/>
              <w:left w:val="single" w:sz="8" w:space="0" w:color="auto"/>
              <w:bottom w:val="single" w:sz="8" w:space="0" w:color="auto"/>
              <w:right w:val="nil"/>
            </w:tcBorders>
            <w:shd w:val="clear" w:color="000000" w:fill="FFFFFF"/>
            <w:noWrap/>
            <w:vAlign w:val="center"/>
            <w:hideMark/>
          </w:tcPr>
          <w:p w:rsidR="005C7856" w:rsidRPr="005C7856" w:rsidRDefault="005C7856" w:rsidP="005C7856">
            <w:pPr>
              <w:jc w:val="center"/>
              <w:rPr>
                <w:rFonts w:ascii="Calibri" w:hAnsi="Calibri"/>
                <w:b/>
                <w:bCs/>
                <w:color w:val="000000"/>
                <w:sz w:val="20"/>
                <w:szCs w:val="20"/>
              </w:rPr>
            </w:pPr>
            <w:r w:rsidRPr="005C7856">
              <w:rPr>
                <w:rFonts w:ascii="Calibri" w:hAnsi="Calibri"/>
                <w:b/>
                <w:bCs/>
                <w:color w:val="000000"/>
                <w:sz w:val="20"/>
                <w:szCs w:val="20"/>
              </w:rPr>
              <w:t>Total Geral</w:t>
            </w:r>
          </w:p>
        </w:tc>
        <w:tc>
          <w:tcPr>
            <w:tcW w:w="1137" w:type="dxa"/>
            <w:tcBorders>
              <w:top w:val="nil"/>
              <w:left w:val="single" w:sz="4" w:space="0" w:color="auto"/>
              <w:bottom w:val="single" w:sz="8" w:space="0" w:color="auto"/>
              <w:right w:val="single" w:sz="8" w:space="0" w:color="auto"/>
            </w:tcBorders>
            <w:shd w:val="clear" w:color="000000" w:fill="FFFFFF"/>
            <w:noWrap/>
            <w:vAlign w:val="center"/>
            <w:hideMark/>
          </w:tcPr>
          <w:p w:rsidR="005C7856" w:rsidRPr="005C7856" w:rsidRDefault="005C7856" w:rsidP="005C7856">
            <w:pPr>
              <w:jc w:val="right"/>
              <w:rPr>
                <w:rFonts w:ascii="Calibri" w:hAnsi="Calibri"/>
                <w:b/>
                <w:bCs/>
                <w:color w:val="000000"/>
                <w:sz w:val="20"/>
                <w:szCs w:val="20"/>
              </w:rPr>
            </w:pPr>
            <w:r w:rsidRPr="005C7856">
              <w:rPr>
                <w:rFonts w:ascii="Calibri" w:hAnsi="Calibri"/>
                <w:b/>
                <w:bCs/>
                <w:color w:val="000000"/>
                <w:sz w:val="20"/>
                <w:szCs w:val="20"/>
              </w:rPr>
              <w:t>145.868,78</w:t>
            </w:r>
          </w:p>
        </w:tc>
      </w:tr>
    </w:tbl>
    <w:p w:rsidR="009A08B3" w:rsidRDefault="009A08B3" w:rsidP="005C7856">
      <w:pPr>
        <w:spacing w:line="360" w:lineRule="auto"/>
        <w:jc w:val="both"/>
        <w:rPr>
          <w:rFonts w:ascii="Verdana" w:hAnsi="Verdana"/>
          <w:bCs/>
          <w:color w:val="000000" w:themeColor="text1"/>
          <w:sz w:val="22"/>
          <w:szCs w:val="22"/>
        </w:rPr>
      </w:pPr>
    </w:p>
    <w:p w:rsidR="005724F3" w:rsidRPr="00074420" w:rsidRDefault="001C6109" w:rsidP="005C7856">
      <w:pPr>
        <w:spacing w:line="360" w:lineRule="auto"/>
        <w:jc w:val="both"/>
        <w:rPr>
          <w:rFonts w:ascii="Verdana" w:hAnsi="Verdana"/>
          <w:bCs/>
          <w:color w:val="000000" w:themeColor="text1"/>
          <w:sz w:val="22"/>
          <w:szCs w:val="22"/>
        </w:rPr>
      </w:pPr>
      <w:r w:rsidRPr="00074420">
        <w:rPr>
          <w:rFonts w:ascii="Verdana" w:hAnsi="Verdana"/>
          <w:bCs/>
          <w:color w:val="000000" w:themeColor="text1"/>
          <w:sz w:val="22"/>
          <w:szCs w:val="22"/>
        </w:rPr>
        <w:lastRenderedPageBreak/>
        <w:t>A</w:t>
      </w:r>
      <w:r w:rsidR="005724F3" w:rsidRPr="00074420">
        <w:rPr>
          <w:rFonts w:ascii="Verdana" w:hAnsi="Verdana"/>
          <w:bCs/>
          <w:color w:val="000000" w:themeColor="text1"/>
          <w:sz w:val="22"/>
          <w:szCs w:val="22"/>
        </w:rPr>
        <w:t>NEXO I</w:t>
      </w:r>
      <w:r w:rsidR="005C7856">
        <w:rPr>
          <w:rFonts w:ascii="Verdana" w:hAnsi="Verdana"/>
          <w:bCs/>
          <w:color w:val="000000" w:themeColor="text1"/>
          <w:sz w:val="22"/>
          <w:szCs w:val="22"/>
        </w:rPr>
        <w:t>II</w:t>
      </w:r>
      <w:r w:rsidR="005724F3" w:rsidRPr="00074420">
        <w:rPr>
          <w:rFonts w:ascii="Verdana" w:hAnsi="Verdana"/>
          <w:bCs/>
          <w:color w:val="000000" w:themeColor="text1"/>
          <w:sz w:val="22"/>
          <w:szCs w:val="22"/>
        </w:rPr>
        <w:t xml:space="preserve"> AO EDITAL DE TOMADA DE PREÇOS Nº 0</w:t>
      </w:r>
      <w:r w:rsidR="00FA38A7">
        <w:rPr>
          <w:rFonts w:ascii="Verdana" w:hAnsi="Verdana"/>
          <w:bCs/>
          <w:color w:val="000000" w:themeColor="text1"/>
          <w:sz w:val="22"/>
          <w:szCs w:val="22"/>
        </w:rPr>
        <w:t>11</w:t>
      </w:r>
      <w:r w:rsidR="005724F3" w:rsidRPr="00074420">
        <w:rPr>
          <w:rFonts w:ascii="Verdana" w:hAnsi="Verdana"/>
          <w:bCs/>
          <w:color w:val="000000" w:themeColor="text1"/>
          <w:sz w:val="22"/>
          <w:szCs w:val="22"/>
        </w:rPr>
        <w:t>/201</w:t>
      </w:r>
      <w:r w:rsidR="006D5DF5" w:rsidRPr="00074420">
        <w:rPr>
          <w:rFonts w:ascii="Verdana" w:hAnsi="Verdana"/>
          <w:bCs/>
          <w:color w:val="000000" w:themeColor="text1"/>
          <w:sz w:val="22"/>
          <w:szCs w:val="22"/>
        </w:rPr>
        <w:t>6</w:t>
      </w:r>
      <w:r w:rsidR="00173D8E" w:rsidRPr="00074420">
        <w:rPr>
          <w:rFonts w:ascii="Verdana" w:hAnsi="Verdana"/>
          <w:bCs/>
          <w:color w:val="000000" w:themeColor="text1"/>
          <w:sz w:val="22"/>
          <w:szCs w:val="22"/>
        </w:rPr>
        <w:t xml:space="preserve"> </w:t>
      </w:r>
      <w:r w:rsidR="005C7856">
        <w:rPr>
          <w:rFonts w:ascii="Verdana" w:hAnsi="Verdana"/>
          <w:bCs/>
          <w:color w:val="000000" w:themeColor="text1"/>
          <w:sz w:val="22"/>
          <w:szCs w:val="22"/>
        </w:rPr>
        <w:t>Cronograma</w:t>
      </w:r>
    </w:p>
    <w:p w:rsidR="005724F3" w:rsidRPr="00074420" w:rsidRDefault="005724F3" w:rsidP="005C7856">
      <w:pPr>
        <w:spacing w:line="360" w:lineRule="auto"/>
        <w:jc w:val="both"/>
        <w:rPr>
          <w:rFonts w:ascii="Verdana" w:hAnsi="Verdana"/>
          <w:bCs/>
          <w:color w:val="000000" w:themeColor="text1"/>
          <w:sz w:val="22"/>
          <w:szCs w:val="22"/>
        </w:rPr>
      </w:pPr>
    </w:p>
    <w:p w:rsidR="00F82899" w:rsidRPr="009B74F1" w:rsidRDefault="00781C10" w:rsidP="005C7856">
      <w:pPr>
        <w:spacing w:line="360" w:lineRule="auto"/>
        <w:jc w:val="both"/>
        <w:rPr>
          <w:rFonts w:ascii="Verdana" w:hAnsi="Verdana"/>
          <w:bCs/>
          <w:color w:val="000000" w:themeColor="text1"/>
          <w:sz w:val="22"/>
          <w:szCs w:val="22"/>
        </w:rPr>
      </w:pPr>
      <w:r>
        <w:rPr>
          <w:rFonts w:ascii="Verdana" w:hAnsi="Verdana"/>
          <w:bCs/>
          <w:noProof/>
          <w:color w:val="000000" w:themeColor="text1"/>
          <w:sz w:val="22"/>
          <w:szCs w:val="22"/>
        </w:rPr>
        <w:drawing>
          <wp:inline distT="0" distB="0" distL="0" distR="0">
            <wp:extent cx="5762250" cy="6286500"/>
            <wp:effectExtent l="19050" t="0" r="0" b="0"/>
            <wp:docPr id="11" name="Imagem 6" descr="C:\Users\LICITACAO4\Desktop\rodoviária\ESF 01\cronogra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CITACAO4\Desktop\rodoviária\ESF 01\cronograma.jpeg"/>
                    <pic:cNvPicPr>
                      <a:picLocks noChangeAspect="1" noChangeArrowheads="1"/>
                    </pic:cNvPicPr>
                  </pic:nvPicPr>
                  <pic:blipFill>
                    <a:blip r:embed="rId10" cstate="print"/>
                    <a:srcRect/>
                    <a:stretch>
                      <a:fillRect/>
                    </a:stretch>
                  </pic:blipFill>
                  <pic:spPr bwMode="auto">
                    <a:xfrm>
                      <a:off x="0" y="0"/>
                      <a:ext cx="5760085" cy="6284138"/>
                    </a:xfrm>
                    <a:prstGeom prst="rect">
                      <a:avLst/>
                    </a:prstGeom>
                    <a:noFill/>
                    <a:ln w="9525">
                      <a:noFill/>
                      <a:miter lim="800000"/>
                      <a:headEnd/>
                      <a:tailEnd/>
                    </a:ln>
                  </pic:spPr>
                </pic:pic>
              </a:graphicData>
            </a:graphic>
          </wp:inline>
        </w:drawing>
      </w:r>
    </w:p>
    <w:p w:rsidR="00D3793B" w:rsidRDefault="00D3793B" w:rsidP="005C7856">
      <w:pPr>
        <w:spacing w:line="360" w:lineRule="auto"/>
        <w:jc w:val="both"/>
        <w:rPr>
          <w:rFonts w:ascii="Verdana" w:hAnsi="Verdana"/>
          <w:b/>
          <w:bCs/>
          <w:color w:val="000000" w:themeColor="text1"/>
          <w:sz w:val="22"/>
          <w:szCs w:val="22"/>
        </w:rPr>
      </w:pPr>
    </w:p>
    <w:p w:rsidR="00D3793B" w:rsidRDefault="00D3793B" w:rsidP="005C7856">
      <w:pPr>
        <w:spacing w:line="360" w:lineRule="auto"/>
        <w:jc w:val="both"/>
        <w:rPr>
          <w:rFonts w:ascii="Verdana" w:hAnsi="Verdana"/>
          <w:b/>
          <w:bCs/>
          <w:color w:val="000000" w:themeColor="text1"/>
          <w:sz w:val="22"/>
          <w:szCs w:val="22"/>
        </w:rPr>
      </w:pPr>
    </w:p>
    <w:p w:rsidR="00154327" w:rsidRPr="00FA38A7" w:rsidRDefault="00176C13" w:rsidP="00FA38A7">
      <w:pPr>
        <w:spacing w:after="200" w:line="276" w:lineRule="auto"/>
        <w:rPr>
          <w:rFonts w:ascii="Verdana" w:hAnsi="Verdana"/>
          <w:b/>
          <w:bCs/>
          <w:color w:val="000000" w:themeColor="text1"/>
          <w:sz w:val="22"/>
          <w:szCs w:val="22"/>
        </w:rPr>
      </w:pPr>
      <w:r w:rsidRPr="00074420">
        <w:rPr>
          <w:rFonts w:ascii="Verdana" w:hAnsi="Verdana"/>
          <w:b/>
          <w:bCs/>
          <w:color w:val="000000" w:themeColor="text1"/>
          <w:sz w:val="22"/>
          <w:szCs w:val="22"/>
        </w:rPr>
        <w:lastRenderedPageBreak/>
        <w:t xml:space="preserve">ANEXO </w:t>
      </w:r>
      <w:r w:rsidR="00154327">
        <w:rPr>
          <w:rFonts w:ascii="Verdana" w:hAnsi="Verdana"/>
          <w:b/>
          <w:bCs/>
          <w:color w:val="000000" w:themeColor="text1"/>
          <w:sz w:val="22"/>
          <w:szCs w:val="22"/>
        </w:rPr>
        <w:t>I</w:t>
      </w:r>
      <w:r w:rsidRPr="00074420">
        <w:rPr>
          <w:rFonts w:ascii="Verdana" w:hAnsi="Verdana"/>
          <w:b/>
          <w:bCs/>
          <w:color w:val="000000" w:themeColor="text1"/>
          <w:sz w:val="22"/>
          <w:szCs w:val="22"/>
        </w:rPr>
        <w:t>V</w:t>
      </w:r>
      <w:r w:rsidRPr="00074420">
        <w:rPr>
          <w:rFonts w:ascii="Verdana" w:hAnsi="Verdana"/>
          <w:bCs/>
          <w:color w:val="000000" w:themeColor="text1"/>
          <w:sz w:val="22"/>
          <w:szCs w:val="22"/>
        </w:rPr>
        <w:t xml:space="preserve"> </w:t>
      </w:r>
      <w:r w:rsidR="009B74F1">
        <w:rPr>
          <w:rFonts w:ascii="Verdana" w:hAnsi="Verdana"/>
          <w:bCs/>
          <w:color w:val="000000" w:themeColor="text1"/>
          <w:sz w:val="22"/>
          <w:szCs w:val="22"/>
        </w:rPr>
        <w:t xml:space="preserve">       </w:t>
      </w:r>
      <w:r w:rsidR="00154327">
        <w:rPr>
          <w:rFonts w:ascii="Verdana" w:hAnsi="Verdana"/>
          <w:bCs/>
          <w:color w:val="000000" w:themeColor="text1"/>
          <w:sz w:val="22"/>
          <w:szCs w:val="22"/>
        </w:rPr>
        <w:t>Planilha BDI</w:t>
      </w:r>
    </w:p>
    <w:p w:rsidR="00154327" w:rsidRDefault="00154327" w:rsidP="005C7856">
      <w:pPr>
        <w:spacing w:line="360" w:lineRule="auto"/>
        <w:jc w:val="both"/>
        <w:rPr>
          <w:rFonts w:ascii="Verdana" w:hAnsi="Verdana"/>
          <w:bCs/>
          <w:color w:val="000000" w:themeColor="text1"/>
          <w:sz w:val="22"/>
          <w:szCs w:val="22"/>
        </w:rPr>
      </w:pPr>
    </w:p>
    <w:p w:rsidR="00FA38A7" w:rsidRDefault="009B74F1" w:rsidP="005C7856">
      <w:pPr>
        <w:spacing w:line="360" w:lineRule="auto"/>
        <w:jc w:val="both"/>
        <w:rPr>
          <w:rFonts w:ascii="Verdana" w:hAnsi="Verdana"/>
          <w:b/>
          <w:bCs/>
          <w:color w:val="000000" w:themeColor="text1"/>
          <w:sz w:val="22"/>
          <w:szCs w:val="22"/>
        </w:rPr>
      </w:pPr>
      <w:r>
        <w:rPr>
          <w:rFonts w:ascii="Verdana" w:hAnsi="Verdana"/>
          <w:bCs/>
          <w:noProof/>
          <w:color w:val="000000" w:themeColor="text1"/>
          <w:sz w:val="22"/>
          <w:szCs w:val="22"/>
        </w:rPr>
        <w:drawing>
          <wp:inline distT="0" distB="0" distL="0" distR="0">
            <wp:extent cx="5759788" cy="5736566"/>
            <wp:effectExtent l="19050" t="0" r="0" b="0"/>
            <wp:docPr id="14" name="Imagem 7" descr="C:\Users\LICITACAO4\Desktop\rodoviária\ESF 01\BD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CITACAO4\Desktop\rodoviária\ESF 01\BDI.jpeg"/>
                    <pic:cNvPicPr>
                      <a:picLocks noChangeAspect="1" noChangeArrowheads="1"/>
                    </pic:cNvPicPr>
                  </pic:nvPicPr>
                  <pic:blipFill>
                    <a:blip r:embed="rId11" cstate="print"/>
                    <a:srcRect/>
                    <a:stretch>
                      <a:fillRect/>
                    </a:stretch>
                  </pic:blipFill>
                  <pic:spPr bwMode="auto">
                    <a:xfrm>
                      <a:off x="0" y="0"/>
                      <a:ext cx="5760085" cy="5736862"/>
                    </a:xfrm>
                    <a:prstGeom prst="rect">
                      <a:avLst/>
                    </a:prstGeom>
                    <a:noFill/>
                    <a:ln w="9525">
                      <a:noFill/>
                      <a:miter lim="800000"/>
                      <a:headEnd/>
                      <a:tailEnd/>
                    </a:ln>
                  </pic:spPr>
                </pic:pic>
              </a:graphicData>
            </a:graphic>
          </wp:inline>
        </w:drawing>
      </w:r>
    </w:p>
    <w:p w:rsidR="00FA38A7" w:rsidRDefault="00FA38A7" w:rsidP="005C7856">
      <w:pPr>
        <w:spacing w:line="360" w:lineRule="auto"/>
        <w:jc w:val="both"/>
        <w:rPr>
          <w:rFonts w:ascii="Verdana" w:hAnsi="Verdana"/>
          <w:b/>
          <w:bCs/>
          <w:color w:val="000000" w:themeColor="text1"/>
          <w:sz w:val="22"/>
          <w:szCs w:val="22"/>
        </w:rPr>
      </w:pPr>
    </w:p>
    <w:p w:rsidR="00FA38A7" w:rsidRDefault="00FA38A7" w:rsidP="005C7856">
      <w:pPr>
        <w:spacing w:line="360" w:lineRule="auto"/>
        <w:jc w:val="both"/>
        <w:rPr>
          <w:rFonts w:ascii="Verdana" w:hAnsi="Verdana"/>
          <w:b/>
          <w:bCs/>
          <w:color w:val="000000" w:themeColor="text1"/>
          <w:sz w:val="22"/>
          <w:szCs w:val="22"/>
        </w:rPr>
      </w:pPr>
    </w:p>
    <w:p w:rsidR="00FA38A7" w:rsidRDefault="00FA38A7" w:rsidP="005C7856">
      <w:pPr>
        <w:spacing w:line="360" w:lineRule="auto"/>
        <w:jc w:val="both"/>
        <w:rPr>
          <w:rFonts w:ascii="Verdana" w:hAnsi="Verdana"/>
          <w:b/>
          <w:bCs/>
          <w:color w:val="000000" w:themeColor="text1"/>
          <w:sz w:val="22"/>
          <w:szCs w:val="22"/>
        </w:rPr>
      </w:pPr>
    </w:p>
    <w:p w:rsidR="001A618F" w:rsidRDefault="001A618F" w:rsidP="005C7856">
      <w:pPr>
        <w:spacing w:line="360" w:lineRule="auto"/>
        <w:jc w:val="both"/>
        <w:rPr>
          <w:rFonts w:ascii="Verdana" w:hAnsi="Verdana"/>
          <w:b/>
          <w:bCs/>
          <w:color w:val="000000" w:themeColor="text1"/>
          <w:sz w:val="22"/>
          <w:szCs w:val="22"/>
        </w:rPr>
      </w:pPr>
    </w:p>
    <w:p w:rsidR="00560C45" w:rsidRDefault="00154327" w:rsidP="005C7856">
      <w:pPr>
        <w:spacing w:line="360" w:lineRule="auto"/>
        <w:jc w:val="both"/>
        <w:rPr>
          <w:rFonts w:ascii="Verdana" w:hAnsi="Verdana"/>
          <w:bCs/>
          <w:color w:val="000000" w:themeColor="text1"/>
          <w:sz w:val="22"/>
          <w:szCs w:val="22"/>
        </w:rPr>
      </w:pPr>
      <w:r w:rsidRPr="00154327">
        <w:rPr>
          <w:rFonts w:ascii="Verdana" w:hAnsi="Verdana"/>
          <w:b/>
          <w:bCs/>
          <w:color w:val="000000" w:themeColor="text1"/>
          <w:sz w:val="22"/>
          <w:szCs w:val="22"/>
        </w:rPr>
        <w:lastRenderedPageBreak/>
        <w:t>ANEXO V</w:t>
      </w:r>
      <w:r>
        <w:rPr>
          <w:rFonts w:ascii="Verdana" w:hAnsi="Verdana"/>
          <w:bCs/>
          <w:color w:val="000000" w:themeColor="text1"/>
          <w:sz w:val="22"/>
          <w:szCs w:val="22"/>
        </w:rPr>
        <w:t xml:space="preserve"> </w:t>
      </w:r>
      <w:r w:rsidR="002D61A1">
        <w:rPr>
          <w:rFonts w:ascii="Verdana" w:hAnsi="Verdana"/>
          <w:bCs/>
          <w:color w:val="000000" w:themeColor="text1"/>
          <w:sz w:val="22"/>
          <w:szCs w:val="22"/>
        </w:rPr>
        <w:t xml:space="preserve">–Projeto-  </w:t>
      </w:r>
    </w:p>
    <w:p w:rsidR="00136F5D" w:rsidRPr="00074420" w:rsidRDefault="00136F5D" w:rsidP="005C7856">
      <w:pPr>
        <w:spacing w:line="360" w:lineRule="auto"/>
        <w:jc w:val="both"/>
        <w:rPr>
          <w:rFonts w:ascii="Verdana" w:hAnsi="Verdana"/>
          <w:bCs/>
          <w:color w:val="000000" w:themeColor="text1"/>
          <w:sz w:val="22"/>
          <w:szCs w:val="22"/>
        </w:rPr>
      </w:pPr>
    </w:p>
    <w:p w:rsidR="00560C45" w:rsidRPr="00074420" w:rsidRDefault="00136F5D" w:rsidP="005C7856">
      <w:pPr>
        <w:spacing w:line="360" w:lineRule="auto"/>
        <w:jc w:val="both"/>
        <w:rPr>
          <w:rFonts w:ascii="Verdana" w:hAnsi="Verdana"/>
          <w:bCs/>
          <w:color w:val="000000" w:themeColor="text1"/>
          <w:sz w:val="22"/>
          <w:szCs w:val="22"/>
        </w:rPr>
      </w:pPr>
      <w:r>
        <w:rPr>
          <w:rFonts w:ascii="Verdana" w:hAnsi="Verdana"/>
          <w:bCs/>
          <w:noProof/>
          <w:color w:val="000000" w:themeColor="text1"/>
          <w:sz w:val="22"/>
          <w:szCs w:val="22"/>
        </w:rPr>
        <w:drawing>
          <wp:inline distT="0" distB="0" distL="0" distR="0">
            <wp:extent cx="5762250" cy="6524625"/>
            <wp:effectExtent l="19050" t="0" r="0" b="0"/>
            <wp:docPr id="1" name="Imagem 1" descr="C:\Users\LICITACAO4\Desktop\rodoviária\ESF 01\projet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CITACAO4\Desktop\rodoviária\ESF 01\projeto 2.jpeg"/>
                    <pic:cNvPicPr>
                      <a:picLocks noChangeAspect="1" noChangeArrowheads="1"/>
                    </pic:cNvPicPr>
                  </pic:nvPicPr>
                  <pic:blipFill>
                    <a:blip r:embed="rId12" cstate="print"/>
                    <a:srcRect/>
                    <a:stretch>
                      <a:fillRect/>
                    </a:stretch>
                  </pic:blipFill>
                  <pic:spPr bwMode="auto">
                    <a:xfrm>
                      <a:off x="0" y="0"/>
                      <a:ext cx="5760085" cy="6522173"/>
                    </a:xfrm>
                    <a:prstGeom prst="rect">
                      <a:avLst/>
                    </a:prstGeom>
                    <a:noFill/>
                    <a:ln w="9525">
                      <a:noFill/>
                      <a:miter lim="800000"/>
                      <a:headEnd/>
                      <a:tailEnd/>
                    </a:ln>
                  </pic:spPr>
                </pic:pic>
              </a:graphicData>
            </a:graphic>
          </wp:inline>
        </w:drawing>
      </w:r>
    </w:p>
    <w:p w:rsidR="00173D8E" w:rsidRDefault="00173D8E" w:rsidP="005C7856">
      <w:pPr>
        <w:spacing w:line="360" w:lineRule="auto"/>
        <w:jc w:val="both"/>
        <w:rPr>
          <w:rFonts w:ascii="Verdana" w:hAnsi="Verdana"/>
          <w:b/>
          <w:bCs/>
          <w:color w:val="000000" w:themeColor="text1"/>
          <w:sz w:val="22"/>
          <w:szCs w:val="22"/>
        </w:rPr>
      </w:pPr>
    </w:p>
    <w:p w:rsidR="00136F5D" w:rsidRDefault="00136F5D" w:rsidP="005C7856">
      <w:pPr>
        <w:spacing w:line="360" w:lineRule="auto"/>
        <w:jc w:val="both"/>
        <w:rPr>
          <w:rFonts w:ascii="Verdana" w:hAnsi="Verdana"/>
          <w:b/>
          <w:bCs/>
          <w:color w:val="000000" w:themeColor="text1"/>
          <w:sz w:val="22"/>
          <w:szCs w:val="22"/>
        </w:rPr>
      </w:pPr>
    </w:p>
    <w:p w:rsidR="00136F5D" w:rsidRDefault="00136F5D" w:rsidP="005C7856">
      <w:pPr>
        <w:spacing w:line="360" w:lineRule="auto"/>
        <w:jc w:val="both"/>
        <w:rPr>
          <w:rFonts w:ascii="Verdana" w:hAnsi="Verdana"/>
          <w:b/>
          <w:bCs/>
          <w:color w:val="000000" w:themeColor="text1"/>
          <w:sz w:val="22"/>
          <w:szCs w:val="22"/>
        </w:rPr>
      </w:pPr>
      <w:r>
        <w:rPr>
          <w:rFonts w:ascii="Verdana" w:hAnsi="Verdana"/>
          <w:b/>
          <w:bCs/>
          <w:noProof/>
          <w:color w:val="000000" w:themeColor="text1"/>
          <w:sz w:val="22"/>
          <w:szCs w:val="22"/>
        </w:rPr>
        <w:drawing>
          <wp:inline distT="0" distB="0" distL="0" distR="0">
            <wp:extent cx="5762251" cy="7048500"/>
            <wp:effectExtent l="19050" t="0" r="0" b="0"/>
            <wp:docPr id="2" name="Imagem 2" descr="C:\Users\LICITACAO4\Desktop\rodoviária\ESF 01\projet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CITACAO4\Desktop\rodoviária\ESF 01\projeto 1.jpeg"/>
                    <pic:cNvPicPr>
                      <a:picLocks noChangeAspect="1" noChangeArrowheads="1"/>
                    </pic:cNvPicPr>
                  </pic:nvPicPr>
                  <pic:blipFill>
                    <a:blip r:embed="rId13" cstate="print"/>
                    <a:srcRect/>
                    <a:stretch>
                      <a:fillRect/>
                    </a:stretch>
                  </pic:blipFill>
                  <pic:spPr bwMode="auto">
                    <a:xfrm>
                      <a:off x="0" y="0"/>
                      <a:ext cx="5760085" cy="7045851"/>
                    </a:xfrm>
                    <a:prstGeom prst="rect">
                      <a:avLst/>
                    </a:prstGeom>
                    <a:noFill/>
                    <a:ln w="9525">
                      <a:noFill/>
                      <a:miter lim="800000"/>
                      <a:headEnd/>
                      <a:tailEnd/>
                    </a:ln>
                  </pic:spPr>
                </pic:pic>
              </a:graphicData>
            </a:graphic>
          </wp:inline>
        </w:drawing>
      </w:r>
    </w:p>
    <w:p w:rsidR="00136F5D" w:rsidRPr="00074420" w:rsidRDefault="00136F5D" w:rsidP="005C7856">
      <w:pPr>
        <w:spacing w:line="360" w:lineRule="auto"/>
        <w:jc w:val="both"/>
        <w:rPr>
          <w:rFonts w:ascii="Verdana" w:hAnsi="Verdana"/>
          <w:b/>
          <w:bCs/>
          <w:color w:val="000000" w:themeColor="text1"/>
          <w:sz w:val="22"/>
          <w:szCs w:val="22"/>
        </w:rPr>
      </w:pPr>
    </w:p>
    <w:p w:rsidR="005724F3" w:rsidRPr="00074420" w:rsidRDefault="00560C45" w:rsidP="005C7856">
      <w:pPr>
        <w:spacing w:line="360" w:lineRule="auto"/>
        <w:jc w:val="both"/>
        <w:rPr>
          <w:rFonts w:ascii="Verdana" w:hAnsi="Verdana"/>
          <w:bCs/>
          <w:color w:val="000000" w:themeColor="text1"/>
          <w:sz w:val="22"/>
          <w:szCs w:val="22"/>
        </w:rPr>
      </w:pPr>
      <w:r w:rsidRPr="00074420">
        <w:rPr>
          <w:rFonts w:ascii="Verdana" w:hAnsi="Verdana"/>
          <w:b/>
          <w:bCs/>
          <w:color w:val="000000" w:themeColor="text1"/>
          <w:sz w:val="22"/>
          <w:szCs w:val="22"/>
        </w:rPr>
        <w:t>AN</w:t>
      </w:r>
      <w:r w:rsidR="004378CA" w:rsidRPr="00074420">
        <w:rPr>
          <w:rFonts w:ascii="Verdana" w:hAnsi="Verdana"/>
          <w:b/>
          <w:bCs/>
          <w:color w:val="000000" w:themeColor="text1"/>
          <w:sz w:val="22"/>
          <w:szCs w:val="22"/>
        </w:rPr>
        <w:t>EXO V</w:t>
      </w:r>
      <w:r w:rsidR="005724F3" w:rsidRPr="00074420">
        <w:rPr>
          <w:rFonts w:ascii="Verdana" w:hAnsi="Verdana"/>
          <w:b/>
          <w:bCs/>
          <w:color w:val="000000" w:themeColor="text1"/>
          <w:sz w:val="22"/>
          <w:szCs w:val="22"/>
        </w:rPr>
        <w:t>I</w:t>
      </w:r>
      <w:r w:rsidR="005724F3" w:rsidRPr="00074420">
        <w:rPr>
          <w:rFonts w:ascii="Verdana" w:hAnsi="Verdana"/>
          <w:bCs/>
          <w:color w:val="000000" w:themeColor="text1"/>
          <w:sz w:val="22"/>
          <w:szCs w:val="22"/>
        </w:rPr>
        <w:t xml:space="preserve"> MODELO DE DECLAR</w:t>
      </w:r>
      <w:r w:rsidR="00154327">
        <w:rPr>
          <w:rFonts w:ascii="Verdana" w:hAnsi="Verdana"/>
          <w:bCs/>
          <w:color w:val="000000" w:themeColor="text1"/>
          <w:sz w:val="22"/>
          <w:szCs w:val="22"/>
        </w:rPr>
        <w:t>A</w:t>
      </w:r>
      <w:r w:rsidR="005724F3" w:rsidRPr="00074420">
        <w:rPr>
          <w:rFonts w:ascii="Verdana" w:hAnsi="Verdana"/>
          <w:bCs/>
          <w:color w:val="000000" w:themeColor="text1"/>
          <w:sz w:val="22"/>
          <w:szCs w:val="22"/>
        </w:rPr>
        <w:t>ÇÃO</w:t>
      </w:r>
    </w:p>
    <w:p w:rsidR="005724F3" w:rsidRPr="00074420" w:rsidRDefault="005724F3" w:rsidP="005C7856">
      <w:pPr>
        <w:spacing w:line="360" w:lineRule="auto"/>
        <w:jc w:val="both"/>
        <w:rPr>
          <w:rFonts w:ascii="Verdana" w:hAnsi="Verdana"/>
          <w:bCs/>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r w:rsidRPr="00074420">
        <w:rPr>
          <w:rFonts w:ascii="Verdana" w:hAnsi="Verdana"/>
          <w:bCs/>
          <w:color w:val="000000" w:themeColor="text1"/>
          <w:sz w:val="22"/>
          <w:szCs w:val="22"/>
        </w:rPr>
        <w:t>(A DECLARAÇÃO DEVERÁ SER IMPRESSA EM PAPEL TIMBRADO DA LICITANTE)</w:t>
      </w:r>
    </w:p>
    <w:p w:rsidR="005724F3" w:rsidRPr="00074420" w:rsidRDefault="005724F3" w:rsidP="005C7856">
      <w:pPr>
        <w:spacing w:line="360" w:lineRule="auto"/>
        <w:jc w:val="both"/>
        <w:rPr>
          <w:rFonts w:ascii="Verdana" w:hAnsi="Verdana"/>
          <w:bCs/>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p>
    <w:p w:rsidR="005724F3" w:rsidRPr="00074420" w:rsidRDefault="005724F3" w:rsidP="005C7856">
      <w:pPr>
        <w:pStyle w:val="Ttulo1"/>
        <w:spacing w:line="360" w:lineRule="auto"/>
        <w:rPr>
          <w:rFonts w:ascii="Verdana" w:hAnsi="Verdana"/>
          <w:b w:val="0"/>
          <w:color w:val="000000" w:themeColor="text1"/>
          <w:szCs w:val="22"/>
        </w:rPr>
      </w:pPr>
      <w:r w:rsidRPr="00074420">
        <w:rPr>
          <w:rFonts w:ascii="Verdana" w:hAnsi="Verdana"/>
          <w:b w:val="0"/>
          <w:color w:val="000000" w:themeColor="text1"/>
          <w:szCs w:val="22"/>
        </w:rPr>
        <w:t>DECLARAÇÃO</w:t>
      </w:r>
    </w:p>
    <w:p w:rsidR="005724F3" w:rsidRPr="00074420" w:rsidRDefault="005724F3" w:rsidP="005C7856">
      <w:pPr>
        <w:spacing w:line="360" w:lineRule="auto"/>
        <w:jc w:val="both"/>
        <w:rPr>
          <w:rFonts w:ascii="Verdana" w:hAnsi="Verdana"/>
          <w:bCs/>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r w:rsidRPr="00074420">
        <w:rPr>
          <w:rFonts w:ascii="Verdana" w:hAnsi="Verdana"/>
          <w:bCs/>
          <w:color w:val="000000" w:themeColor="text1"/>
          <w:sz w:val="22"/>
          <w:szCs w:val="22"/>
        </w:rPr>
        <w:t xml:space="preserve">                                               Declaramos, em atendi</w:t>
      </w:r>
      <w:r w:rsidR="009D5EB2" w:rsidRPr="00074420">
        <w:rPr>
          <w:rFonts w:ascii="Verdana" w:hAnsi="Verdana"/>
          <w:bCs/>
          <w:color w:val="000000" w:themeColor="text1"/>
          <w:sz w:val="22"/>
          <w:szCs w:val="22"/>
        </w:rPr>
        <w:t>mento ao disposto no item 2.1.1</w:t>
      </w:r>
      <w:r w:rsidRPr="00074420">
        <w:rPr>
          <w:rFonts w:ascii="Verdana" w:hAnsi="Verdana"/>
          <w:bCs/>
          <w:color w:val="000000" w:themeColor="text1"/>
          <w:sz w:val="22"/>
          <w:szCs w:val="22"/>
        </w:rPr>
        <w:t xml:space="preserve"> do Edital Tomada de Preços</w:t>
      </w:r>
      <w:r w:rsidRPr="00074420">
        <w:rPr>
          <w:rFonts w:ascii="Verdana" w:hAnsi="Verdana"/>
          <w:bCs/>
          <w:color w:val="000000" w:themeColor="text1"/>
          <w:sz w:val="22"/>
          <w:szCs w:val="22"/>
          <w:u w:val="single"/>
        </w:rPr>
        <w:t xml:space="preserve"> </w:t>
      </w:r>
      <w:r w:rsidRPr="00074420">
        <w:rPr>
          <w:rFonts w:ascii="Verdana" w:hAnsi="Verdana"/>
          <w:bCs/>
          <w:color w:val="000000" w:themeColor="text1"/>
          <w:sz w:val="22"/>
          <w:szCs w:val="22"/>
        </w:rPr>
        <w:t>nº 0</w:t>
      </w:r>
      <w:r w:rsidR="00FA38A7">
        <w:rPr>
          <w:rFonts w:ascii="Verdana" w:hAnsi="Verdana"/>
          <w:bCs/>
          <w:color w:val="000000" w:themeColor="text1"/>
          <w:sz w:val="22"/>
          <w:szCs w:val="22"/>
        </w:rPr>
        <w:t>11</w:t>
      </w:r>
      <w:r w:rsidRPr="00074420">
        <w:rPr>
          <w:rFonts w:ascii="Verdana" w:hAnsi="Verdana"/>
          <w:bCs/>
          <w:color w:val="000000" w:themeColor="text1"/>
          <w:sz w:val="22"/>
          <w:szCs w:val="22"/>
        </w:rPr>
        <w:t>/201</w:t>
      </w:r>
      <w:r w:rsidR="00736221" w:rsidRPr="00074420">
        <w:rPr>
          <w:rFonts w:ascii="Verdana" w:hAnsi="Verdana"/>
          <w:bCs/>
          <w:color w:val="000000" w:themeColor="text1"/>
          <w:sz w:val="22"/>
          <w:szCs w:val="22"/>
        </w:rPr>
        <w:t>6</w:t>
      </w:r>
      <w:r w:rsidRPr="00074420">
        <w:rPr>
          <w:rFonts w:ascii="Verdana" w:hAnsi="Verdana"/>
          <w:bCs/>
          <w:color w:val="000000" w:themeColor="text1"/>
          <w:sz w:val="22"/>
          <w:szCs w:val="22"/>
        </w:rPr>
        <w:t>, que não possuímos em nosso quadro de pessoal, empregado com menos de 18 anos em trabalho noturno, perigoso ou insalubre, e de 16 anos em qualquer trabalho, salvo na condição de aprendiz, nos termos do inciso V do artigo 27 da Lei  nº 8.666/93.</w:t>
      </w:r>
    </w:p>
    <w:p w:rsidR="005724F3" w:rsidRPr="00074420" w:rsidRDefault="005724F3" w:rsidP="005C7856">
      <w:pPr>
        <w:pStyle w:val="Cabealho"/>
        <w:tabs>
          <w:tab w:val="left" w:pos="708"/>
        </w:tabs>
        <w:spacing w:line="360" w:lineRule="auto"/>
        <w:jc w:val="both"/>
        <w:rPr>
          <w:rFonts w:ascii="Verdana" w:hAnsi="Verdana"/>
          <w:bCs/>
          <w:color w:val="000000" w:themeColor="text1"/>
          <w:sz w:val="22"/>
          <w:szCs w:val="22"/>
        </w:rPr>
      </w:pPr>
      <w:r w:rsidRPr="00074420">
        <w:rPr>
          <w:rFonts w:ascii="Verdana" w:hAnsi="Verdana"/>
          <w:bCs/>
          <w:color w:val="000000" w:themeColor="text1"/>
          <w:sz w:val="22"/>
          <w:szCs w:val="22"/>
        </w:rPr>
        <w:t>Local e data</w:t>
      </w:r>
    </w:p>
    <w:p w:rsidR="005724F3" w:rsidRPr="00074420" w:rsidRDefault="005724F3" w:rsidP="005C7856">
      <w:pPr>
        <w:spacing w:line="360" w:lineRule="auto"/>
        <w:jc w:val="both"/>
        <w:rPr>
          <w:rFonts w:ascii="Verdana" w:hAnsi="Verdana"/>
          <w:bCs/>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p>
    <w:p w:rsidR="00F82899" w:rsidRPr="00074420" w:rsidRDefault="00F82899" w:rsidP="005C7856">
      <w:pPr>
        <w:spacing w:line="360" w:lineRule="auto"/>
        <w:jc w:val="both"/>
        <w:rPr>
          <w:rFonts w:ascii="Verdana" w:hAnsi="Verdana"/>
          <w:bCs/>
          <w:color w:val="000000" w:themeColor="text1"/>
          <w:sz w:val="22"/>
          <w:szCs w:val="22"/>
        </w:rPr>
      </w:pPr>
    </w:p>
    <w:p w:rsidR="00F82899" w:rsidRPr="00074420" w:rsidRDefault="00F82899" w:rsidP="005C7856">
      <w:pPr>
        <w:spacing w:line="360" w:lineRule="auto"/>
        <w:jc w:val="both"/>
        <w:rPr>
          <w:rFonts w:ascii="Verdana" w:hAnsi="Verdana"/>
          <w:bCs/>
          <w:color w:val="000000" w:themeColor="text1"/>
          <w:sz w:val="22"/>
          <w:szCs w:val="22"/>
        </w:rPr>
      </w:pPr>
    </w:p>
    <w:p w:rsidR="00F82899" w:rsidRPr="00074420" w:rsidRDefault="00F82899" w:rsidP="005C7856">
      <w:pPr>
        <w:spacing w:line="360" w:lineRule="auto"/>
        <w:jc w:val="both"/>
        <w:rPr>
          <w:rFonts w:ascii="Verdana" w:hAnsi="Verdana"/>
          <w:bCs/>
          <w:color w:val="000000" w:themeColor="text1"/>
          <w:sz w:val="22"/>
          <w:szCs w:val="22"/>
        </w:rPr>
      </w:pPr>
    </w:p>
    <w:p w:rsidR="00F82899" w:rsidRPr="00074420" w:rsidRDefault="00F82899" w:rsidP="005C7856">
      <w:pPr>
        <w:spacing w:line="360" w:lineRule="auto"/>
        <w:jc w:val="both"/>
        <w:rPr>
          <w:rFonts w:ascii="Verdana" w:hAnsi="Verdana"/>
          <w:bCs/>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p>
    <w:p w:rsidR="005724F3" w:rsidRPr="00074420" w:rsidRDefault="005724F3" w:rsidP="005C7856">
      <w:pPr>
        <w:spacing w:line="360" w:lineRule="auto"/>
        <w:jc w:val="both"/>
        <w:rPr>
          <w:rFonts w:ascii="Verdana" w:hAnsi="Verdana"/>
          <w:bCs/>
          <w:color w:val="000000" w:themeColor="text1"/>
          <w:sz w:val="22"/>
          <w:szCs w:val="22"/>
        </w:rPr>
      </w:pPr>
      <w:r w:rsidRPr="00074420">
        <w:rPr>
          <w:rFonts w:ascii="Verdana" w:hAnsi="Verdana"/>
          <w:bCs/>
          <w:color w:val="000000" w:themeColor="text1"/>
          <w:sz w:val="22"/>
          <w:szCs w:val="22"/>
        </w:rPr>
        <w:t>Assinatura e carimbo</w:t>
      </w:r>
    </w:p>
    <w:p w:rsidR="005724F3" w:rsidRPr="00074420" w:rsidRDefault="005724F3" w:rsidP="005C7856">
      <w:pPr>
        <w:spacing w:line="360" w:lineRule="auto"/>
        <w:jc w:val="both"/>
        <w:rPr>
          <w:rFonts w:ascii="Verdana" w:hAnsi="Verdana"/>
          <w:color w:val="000000" w:themeColor="text1"/>
          <w:sz w:val="22"/>
          <w:szCs w:val="22"/>
        </w:rPr>
      </w:pPr>
      <w:r w:rsidRPr="00074420">
        <w:rPr>
          <w:rFonts w:ascii="Verdana" w:hAnsi="Verdana"/>
          <w:color w:val="000000" w:themeColor="text1"/>
          <w:sz w:val="22"/>
          <w:szCs w:val="22"/>
        </w:rPr>
        <w:t>(representante legal)</w:t>
      </w:r>
    </w:p>
    <w:p w:rsidR="005724F3" w:rsidRPr="00074420" w:rsidRDefault="005724F3" w:rsidP="005C7856">
      <w:pPr>
        <w:spacing w:line="360" w:lineRule="auto"/>
        <w:jc w:val="both"/>
        <w:rPr>
          <w:rFonts w:ascii="Verdana" w:hAnsi="Verdana"/>
          <w:color w:val="000000" w:themeColor="text1"/>
          <w:sz w:val="22"/>
          <w:szCs w:val="22"/>
        </w:rPr>
      </w:pPr>
    </w:p>
    <w:p w:rsidR="00AA3902" w:rsidRDefault="00AA3902" w:rsidP="005C7856">
      <w:pPr>
        <w:pStyle w:val="Ttulo4"/>
        <w:jc w:val="both"/>
        <w:rPr>
          <w:rFonts w:ascii="Verdana" w:hAnsi="Verdana"/>
          <w:color w:val="000000" w:themeColor="text1"/>
          <w:sz w:val="22"/>
          <w:szCs w:val="22"/>
        </w:rPr>
      </w:pPr>
    </w:p>
    <w:p w:rsidR="009E7531" w:rsidRPr="009E7531" w:rsidRDefault="009E7531" w:rsidP="009E7531"/>
    <w:p w:rsidR="005724F3" w:rsidRPr="00074420" w:rsidRDefault="00327117" w:rsidP="005C7856">
      <w:pPr>
        <w:pStyle w:val="Ttulo4"/>
        <w:jc w:val="both"/>
        <w:rPr>
          <w:rFonts w:ascii="Verdana" w:hAnsi="Verdana"/>
          <w:b/>
          <w:bCs/>
          <w:color w:val="000000" w:themeColor="text1"/>
          <w:sz w:val="22"/>
          <w:szCs w:val="22"/>
          <w:u w:val="single"/>
        </w:rPr>
      </w:pPr>
      <w:r w:rsidRPr="00074420">
        <w:rPr>
          <w:rFonts w:ascii="Verdana" w:hAnsi="Verdana"/>
          <w:b/>
          <w:color w:val="000000" w:themeColor="text1"/>
          <w:sz w:val="22"/>
          <w:szCs w:val="22"/>
        </w:rPr>
        <w:t>ANEX</w:t>
      </w:r>
      <w:r w:rsidR="005724F3" w:rsidRPr="00074420">
        <w:rPr>
          <w:rFonts w:ascii="Verdana" w:hAnsi="Verdana"/>
          <w:b/>
          <w:color w:val="000000" w:themeColor="text1"/>
          <w:sz w:val="22"/>
          <w:szCs w:val="22"/>
        </w:rPr>
        <w:t>O VII</w:t>
      </w:r>
      <w:r w:rsidR="005724F3" w:rsidRPr="00074420">
        <w:rPr>
          <w:rFonts w:ascii="Verdana" w:hAnsi="Verdana"/>
          <w:color w:val="000000" w:themeColor="text1"/>
          <w:sz w:val="22"/>
          <w:szCs w:val="22"/>
        </w:rPr>
        <w:t xml:space="preserve"> ao</w:t>
      </w:r>
      <w:r w:rsidR="00176C13" w:rsidRPr="00074420">
        <w:rPr>
          <w:rFonts w:ascii="Verdana" w:hAnsi="Verdana"/>
          <w:color w:val="000000" w:themeColor="text1"/>
          <w:sz w:val="22"/>
          <w:szCs w:val="22"/>
        </w:rPr>
        <w:t xml:space="preserve"> </w:t>
      </w:r>
      <w:r w:rsidR="005724F3" w:rsidRPr="00074420">
        <w:rPr>
          <w:rFonts w:ascii="Verdana" w:hAnsi="Verdana"/>
          <w:color w:val="000000" w:themeColor="text1"/>
          <w:sz w:val="22"/>
          <w:szCs w:val="22"/>
        </w:rPr>
        <w:t>EDITAL TOMADA DE PREÇOS Nº  0</w:t>
      </w:r>
      <w:r w:rsidR="00FA38A7">
        <w:rPr>
          <w:rFonts w:ascii="Verdana" w:hAnsi="Verdana"/>
          <w:color w:val="000000" w:themeColor="text1"/>
          <w:sz w:val="22"/>
          <w:szCs w:val="22"/>
        </w:rPr>
        <w:t>11</w:t>
      </w:r>
      <w:r w:rsidR="004378CA" w:rsidRPr="00074420">
        <w:rPr>
          <w:rFonts w:ascii="Verdana" w:hAnsi="Verdana"/>
          <w:color w:val="000000" w:themeColor="text1"/>
          <w:sz w:val="22"/>
          <w:szCs w:val="22"/>
        </w:rPr>
        <w:t>/2016</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MINUTA DE CONTRATO</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 xml:space="preserve"> </w:t>
      </w:r>
    </w:p>
    <w:p w:rsidR="005724F3" w:rsidRPr="009E7531" w:rsidRDefault="005724F3" w:rsidP="005C7856">
      <w:pPr>
        <w:pStyle w:val="TextosemFormatao"/>
        <w:spacing w:line="360" w:lineRule="auto"/>
        <w:jc w:val="both"/>
        <w:rPr>
          <w:rFonts w:ascii="Verdana" w:eastAsia="MS Mincho" w:hAnsi="Verdana" w:cs="Times New Roman"/>
          <w:b/>
          <w:bCs/>
          <w:i/>
          <w:iCs/>
          <w:color w:val="000000" w:themeColor="text1"/>
          <w:sz w:val="22"/>
          <w:szCs w:val="22"/>
        </w:rPr>
      </w:pPr>
      <w:r w:rsidRPr="00074420">
        <w:rPr>
          <w:rFonts w:ascii="Verdana" w:eastAsia="MS Mincho" w:hAnsi="Verdana" w:cs="Times New Roman"/>
          <w:b/>
          <w:bCs/>
          <w:i/>
          <w:iCs/>
          <w:color w:val="000000" w:themeColor="text1"/>
          <w:sz w:val="22"/>
          <w:szCs w:val="22"/>
        </w:rPr>
        <w:t xml:space="preserve">CONTRATO DE EMPREITADA POR </w:t>
      </w:r>
      <w:r w:rsidR="00327117" w:rsidRPr="00074420">
        <w:rPr>
          <w:rFonts w:ascii="Verdana" w:eastAsia="MS Mincho" w:hAnsi="Verdana" w:cs="Times New Roman"/>
          <w:b/>
          <w:bCs/>
          <w:i/>
          <w:iCs/>
          <w:color w:val="000000" w:themeColor="text1"/>
          <w:sz w:val="22"/>
          <w:szCs w:val="22"/>
        </w:rPr>
        <w:t xml:space="preserve">MENOR </w:t>
      </w:r>
      <w:r w:rsidRPr="00074420">
        <w:rPr>
          <w:rFonts w:ascii="Verdana" w:eastAsia="MS Mincho" w:hAnsi="Verdana" w:cs="Times New Roman"/>
          <w:b/>
          <w:bCs/>
          <w:i/>
          <w:iCs/>
          <w:color w:val="000000" w:themeColor="text1"/>
          <w:sz w:val="22"/>
          <w:szCs w:val="22"/>
        </w:rPr>
        <w:t>PREÇO</w:t>
      </w:r>
      <w:r w:rsidR="00327117" w:rsidRPr="00074420">
        <w:rPr>
          <w:rFonts w:ascii="Verdana" w:eastAsia="MS Mincho" w:hAnsi="Verdana" w:cs="Times New Roman"/>
          <w:b/>
          <w:bCs/>
          <w:i/>
          <w:iCs/>
          <w:color w:val="000000" w:themeColor="text1"/>
          <w:sz w:val="22"/>
          <w:szCs w:val="22"/>
        </w:rPr>
        <w:t xml:space="preserve"> </w:t>
      </w:r>
      <w:r w:rsidRPr="00074420">
        <w:rPr>
          <w:rFonts w:ascii="Verdana" w:eastAsia="MS Mincho" w:hAnsi="Verdana" w:cs="Times New Roman"/>
          <w:b/>
          <w:bCs/>
          <w:i/>
          <w:iCs/>
          <w:color w:val="000000" w:themeColor="text1"/>
          <w:sz w:val="22"/>
          <w:szCs w:val="22"/>
        </w:rPr>
        <w:t xml:space="preserve">  GLOBAL .............................................–  -  N°...../201</w:t>
      </w:r>
      <w:r w:rsidR="004378CA" w:rsidRPr="00074420">
        <w:rPr>
          <w:rFonts w:ascii="Verdana" w:eastAsia="MS Mincho" w:hAnsi="Verdana" w:cs="Times New Roman"/>
          <w:b/>
          <w:bCs/>
          <w:i/>
          <w:iCs/>
          <w:color w:val="000000" w:themeColor="text1"/>
          <w:sz w:val="22"/>
          <w:szCs w:val="22"/>
        </w:rPr>
        <w:t>6</w:t>
      </w:r>
    </w:p>
    <w:p w:rsidR="005724F3"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Contrato em regime de EMPREITADA  POR PREÇO GLOBAL que entre si celebram o Município de Rosário do Sul\RS, inscrito no CNPJ sob o n° 88.138.292/0001-74, neste ato, representado pel</w:t>
      </w:r>
      <w:r w:rsidR="004378CA" w:rsidRPr="00074420">
        <w:rPr>
          <w:rFonts w:ascii="Verdana" w:eastAsia="MS Mincho" w:hAnsi="Verdana" w:cs="Times New Roman"/>
          <w:color w:val="000000" w:themeColor="text1"/>
          <w:sz w:val="22"/>
          <w:szCs w:val="22"/>
        </w:rPr>
        <w:t>a</w:t>
      </w:r>
      <w:r w:rsidRPr="00074420">
        <w:rPr>
          <w:rFonts w:ascii="Verdana" w:eastAsia="MS Mincho" w:hAnsi="Verdana" w:cs="Times New Roman"/>
          <w:color w:val="000000" w:themeColor="text1"/>
          <w:sz w:val="22"/>
          <w:szCs w:val="22"/>
        </w:rPr>
        <w:t xml:space="preserve"> Prefeit</w:t>
      </w:r>
      <w:r w:rsidR="004378CA" w:rsidRPr="00074420">
        <w:rPr>
          <w:rFonts w:ascii="Verdana" w:eastAsia="MS Mincho" w:hAnsi="Verdana" w:cs="Times New Roman"/>
          <w:color w:val="000000" w:themeColor="text1"/>
          <w:sz w:val="22"/>
          <w:szCs w:val="22"/>
        </w:rPr>
        <w:t>a</w:t>
      </w:r>
      <w:r w:rsidRPr="00074420">
        <w:rPr>
          <w:rFonts w:ascii="Verdana" w:eastAsia="MS Mincho" w:hAnsi="Verdana" w:cs="Times New Roman"/>
          <w:color w:val="000000" w:themeColor="text1"/>
          <w:sz w:val="22"/>
          <w:szCs w:val="22"/>
        </w:rPr>
        <w:t xml:space="preserve"> Municipal </w:t>
      </w:r>
      <w:r w:rsidR="00176C13" w:rsidRPr="00074420">
        <w:rPr>
          <w:rFonts w:ascii="Verdana" w:eastAsia="MS Mincho" w:hAnsi="Verdana" w:cs="Times New Roman"/>
          <w:color w:val="000000" w:themeColor="text1"/>
          <w:sz w:val="22"/>
          <w:szCs w:val="22"/>
        </w:rPr>
        <w:t xml:space="preserve"> </w:t>
      </w:r>
      <w:r w:rsidR="004378CA" w:rsidRPr="00074420">
        <w:rPr>
          <w:rFonts w:ascii="Verdana" w:eastAsia="MS Mincho" w:hAnsi="Verdana" w:cs="Times New Roman"/>
          <w:b/>
          <w:color w:val="000000" w:themeColor="text1"/>
          <w:sz w:val="22"/>
          <w:szCs w:val="22"/>
        </w:rPr>
        <w:t>Sra ZILASE ROSSIGNOLLO</w:t>
      </w:r>
      <w:r w:rsidR="004378CA" w:rsidRPr="00074420">
        <w:rPr>
          <w:rFonts w:ascii="Verdana" w:eastAsia="MS Mincho" w:hAnsi="Verdana" w:cs="Times New Roman"/>
          <w:color w:val="000000" w:themeColor="text1"/>
          <w:sz w:val="22"/>
          <w:szCs w:val="22"/>
        </w:rPr>
        <w:t xml:space="preserve"> </w:t>
      </w:r>
      <w:r w:rsidR="004378CA" w:rsidRPr="00074420">
        <w:rPr>
          <w:rFonts w:ascii="Verdana" w:eastAsia="MS Mincho" w:hAnsi="Verdana" w:cs="Times New Roman"/>
          <w:b/>
          <w:color w:val="000000" w:themeColor="text1"/>
          <w:sz w:val="22"/>
          <w:szCs w:val="22"/>
        </w:rPr>
        <w:t>CUNHA</w:t>
      </w:r>
      <w:r w:rsidRPr="00074420">
        <w:rPr>
          <w:rFonts w:ascii="Verdana" w:eastAsia="MS Mincho" w:hAnsi="Verdana" w:cs="Times New Roman"/>
          <w:color w:val="000000" w:themeColor="text1"/>
          <w:sz w:val="22"/>
          <w:szCs w:val="22"/>
        </w:rPr>
        <w:t>, de ora em diante denominado de CONTRATANTE e a empresa ________________________, inscrita no CNPJ sob o n° ____________________, com sede na Rua _____________________, no município de _________________, de ora em diante denominada CONTRATADA conforme estatuídos pela Lei Federal n° 8.666/93 e alterações posteriores, têm, justo e contratado, o seguinte:</w:t>
      </w:r>
    </w:p>
    <w:p w:rsidR="00DE637C" w:rsidRPr="00074420" w:rsidRDefault="00DE637C" w:rsidP="005C7856">
      <w:pPr>
        <w:pStyle w:val="TextosemFormatao"/>
        <w:spacing w:line="360" w:lineRule="auto"/>
        <w:jc w:val="both"/>
        <w:rPr>
          <w:rFonts w:ascii="Verdana" w:eastAsia="MS Mincho" w:hAnsi="Verdana" w:cs="Times New Roman"/>
          <w:color w:val="000000" w:themeColor="text1"/>
          <w:sz w:val="22"/>
          <w:szCs w:val="22"/>
        </w:rPr>
      </w:pPr>
    </w:p>
    <w:p w:rsidR="005724F3"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CLÁUSULA PRIMEIRA - Do Objeto</w:t>
      </w:r>
    </w:p>
    <w:p w:rsidR="00DE637C" w:rsidRPr="00074420" w:rsidRDefault="00DE637C"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 xml:space="preserve">1.1 - A CONTRATADA, de acordo com </w:t>
      </w:r>
      <w:r w:rsidR="007727DF" w:rsidRPr="00074420">
        <w:rPr>
          <w:rFonts w:ascii="Verdana" w:eastAsia="MS Mincho" w:hAnsi="Verdana" w:cs="Times New Roman"/>
          <w:color w:val="000000" w:themeColor="text1"/>
          <w:sz w:val="22"/>
          <w:szCs w:val="22"/>
        </w:rPr>
        <w:t>as condições, especificações, quantitativas</w:t>
      </w:r>
      <w:r w:rsidRPr="00074420">
        <w:rPr>
          <w:rFonts w:ascii="Verdana" w:eastAsia="MS Mincho" w:hAnsi="Verdana" w:cs="Times New Roman"/>
          <w:color w:val="000000" w:themeColor="text1"/>
          <w:sz w:val="22"/>
          <w:szCs w:val="22"/>
        </w:rPr>
        <w:t xml:space="preserve"> e demais elementos técnicos estabelecidos no EDITAL DE TOMADA DE PREÇOS N° 0</w:t>
      </w:r>
      <w:r w:rsidR="00FA38A7">
        <w:rPr>
          <w:rFonts w:ascii="Verdana" w:eastAsia="MS Mincho" w:hAnsi="Verdana" w:cs="Times New Roman"/>
          <w:color w:val="000000" w:themeColor="text1"/>
          <w:sz w:val="22"/>
          <w:szCs w:val="22"/>
        </w:rPr>
        <w:t>11</w:t>
      </w:r>
      <w:r w:rsidRPr="00074420">
        <w:rPr>
          <w:rFonts w:ascii="Verdana" w:eastAsia="MS Mincho" w:hAnsi="Verdana" w:cs="Times New Roman"/>
          <w:color w:val="000000" w:themeColor="text1"/>
          <w:sz w:val="22"/>
          <w:szCs w:val="22"/>
        </w:rPr>
        <w:t>/201</w:t>
      </w:r>
      <w:r w:rsidR="004378CA" w:rsidRPr="00074420">
        <w:rPr>
          <w:rFonts w:ascii="Verdana" w:eastAsia="MS Mincho" w:hAnsi="Verdana" w:cs="Times New Roman"/>
          <w:color w:val="000000" w:themeColor="text1"/>
          <w:sz w:val="22"/>
          <w:szCs w:val="22"/>
        </w:rPr>
        <w:t>6</w:t>
      </w:r>
      <w:r w:rsidRPr="00074420">
        <w:rPr>
          <w:rFonts w:ascii="Verdana" w:eastAsia="MS Mincho" w:hAnsi="Verdana" w:cs="Times New Roman"/>
          <w:color w:val="000000" w:themeColor="text1"/>
          <w:sz w:val="22"/>
          <w:szCs w:val="22"/>
        </w:rPr>
        <w:t>, na sua Proposta datada de ______, de ______ de ________, documentos estes que pas</w:t>
      </w:r>
      <w:r w:rsidR="00560C45" w:rsidRPr="00074420">
        <w:rPr>
          <w:rFonts w:ascii="Verdana" w:eastAsia="MS Mincho" w:hAnsi="Verdana" w:cs="Times New Roman"/>
          <w:color w:val="000000" w:themeColor="text1"/>
          <w:sz w:val="22"/>
          <w:szCs w:val="22"/>
        </w:rPr>
        <w:t>sam a integrar este instrumento</w:t>
      </w:r>
      <w:r w:rsidRPr="00074420">
        <w:rPr>
          <w:rFonts w:ascii="Verdana" w:eastAsia="MS Mincho" w:hAnsi="Verdana" w:cs="Times New Roman"/>
          <w:color w:val="000000" w:themeColor="text1"/>
          <w:sz w:val="22"/>
          <w:szCs w:val="22"/>
        </w:rPr>
        <w:t xml:space="preserve"> OBRIGA-SE a:</w:t>
      </w:r>
    </w:p>
    <w:p w:rsidR="00DE637C" w:rsidRDefault="00DE637C" w:rsidP="005C7856">
      <w:pPr>
        <w:pStyle w:val="TextosemFormatao"/>
        <w:spacing w:line="360" w:lineRule="auto"/>
        <w:jc w:val="both"/>
        <w:rPr>
          <w:rFonts w:ascii="Verdana" w:eastAsia="MS Mincho" w:hAnsi="Verdana" w:cs="Times New Roman"/>
          <w:color w:val="000000" w:themeColor="text1"/>
          <w:sz w:val="22"/>
          <w:szCs w:val="22"/>
        </w:rPr>
      </w:pPr>
    </w:p>
    <w:p w:rsidR="00DE637C" w:rsidRDefault="00DE637C"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7727DF"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 xml:space="preserve">Realizar Ampliação e Reforma do ESF </w:t>
      </w:r>
      <w:r w:rsidR="00154327">
        <w:rPr>
          <w:rFonts w:ascii="Verdana" w:eastAsia="MS Mincho" w:hAnsi="Verdana" w:cs="Times New Roman"/>
          <w:color w:val="000000" w:themeColor="text1"/>
          <w:sz w:val="22"/>
          <w:szCs w:val="22"/>
        </w:rPr>
        <w:t>1</w:t>
      </w:r>
      <w:r w:rsidRPr="00074420">
        <w:rPr>
          <w:rFonts w:ascii="Verdana" w:eastAsia="MS Mincho" w:hAnsi="Verdana" w:cs="Times New Roman"/>
          <w:color w:val="000000" w:themeColor="text1"/>
          <w:sz w:val="22"/>
          <w:szCs w:val="22"/>
        </w:rPr>
        <w:t xml:space="preserve">- Bairro </w:t>
      </w:r>
      <w:r w:rsidR="00154327">
        <w:rPr>
          <w:rFonts w:ascii="Verdana" w:eastAsia="MS Mincho" w:hAnsi="Verdana" w:cs="Times New Roman"/>
          <w:color w:val="000000" w:themeColor="text1"/>
          <w:sz w:val="22"/>
          <w:szCs w:val="22"/>
        </w:rPr>
        <w:t>COHAB</w:t>
      </w:r>
      <w:r w:rsidRPr="00074420">
        <w:rPr>
          <w:rFonts w:ascii="Verdana" w:eastAsia="MS Mincho" w:hAnsi="Verdana" w:cs="Times New Roman"/>
          <w:color w:val="000000" w:themeColor="text1"/>
          <w:sz w:val="22"/>
          <w:szCs w:val="22"/>
        </w:rPr>
        <w:t xml:space="preserve"> na forma de Empreitada Por Preço Global, com material e mão de obra, conforme proposta apresentada, no prazo de </w:t>
      </w:r>
      <w:r w:rsidR="001A618F">
        <w:rPr>
          <w:rFonts w:ascii="Verdana" w:eastAsia="MS Mincho" w:hAnsi="Verdana" w:cs="Times New Roman"/>
          <w:color w:val="000000" w:themeColor="text1"/>
          <w:sz w:val="22"/>
          <w:szCs w:val="22"/>
        </w:rPr>
        <w:t>150</w:t>
      </w:r>
      <w:r w:rsidRPr="00074420">
        <w:rPr>
          <w:rFonts w:ascii="Verdana" w:eastAsia="MS Mincho" w:hAnsi="Verdana" w:cs="Times New Roman"/>
          <w:color w:val="000000" w:themeColor="text1"/>
          <w:sz w:val="22"/>
          <w:szCs w:val="22"/>
        </w:rPr>
        <w:t xml:space="preserve"> (cento e </w:t>
      </w:r>
      <w:r w:rsidR="00701861">
        <w:rPr>
          <w:rFonts w:ascii="Verdana" w:eastAsia="MS Mincho" w:hAnsi="Verdana" w:cs="Times New Roman"/>
          <w:color w:val="000000" w:themeColor="text1"/>
          <w:sz w:val="22"/>
          <w:szCs w:val="22"/>
        </w:rPr>
        <w:t>cinquenta</w:t>
      </w:r>
      <w:r w:rsidRPr="00074420">
        <w:rPr>
          <w:rFonts w:ascii="Verdana" w:eastAsia="MS Mincho" w:hAnsi="Verdana" w:cs="Times New Roman"/>
          <w:color w:val="000000" w:themeColor="text1"/>
          <w:sz w:val="22"/>
          <w:szCs w:val="22"/>
        </w:rPr>
        <w:t>) dias.</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lastRenderedPageBreak/>
        <w:t>Ficam também fazendo parte deste CONTRATO, as normas vigentes, as instruções, a Ordem de inicio dos serviços e, mediante aditamento, quaisquer modificações que venham a ser necessárias durante sua vigência;</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1.2 - A CONTRATADA poderá propor alternativas operacionais diferentes, de forma a assegurar melhorias da qualidade dos serviços e\ou redução dos custos, as quais somente serão implantadas após aprovação pelo CONTRATANTE, mediante Termo Aditivo ao Presente Contrato</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CLÁUSULA TERCEIRA - Dos Recursos Financeiros \ Orçamentários</w:t>
      </w:r>
    </w:p>
    <w:p w:rsidR="005724F3"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3.1 - O custeio para a aquisiçã</w:t>
      </w:r>
      <w:r w:rsidR="004378CA" w:rsidRPr="00074420">
        <w:rPr>
          <w:rFonts w:ascii="Verdana" w:eastAsia="MS Mincho" w:hAnsi="Verdana" w:cs="Times New Roman"/>
          <w:color w:val="000000" w:themeColor="text1"/>
          <w:sz w:val="22"/>
          <w:szCs w:val="22"/>
        </w:rPr>
        <w:t xml:space="preserve">o do objeto do presente Edital </w:t>
      </w:r>
      <w:r w:rsidRPr="00074420">
        <w:rPr>
          <w:rFonts w:ascii="Verdana" w:eastAsia="MS Mincho" w:hAnsi="Verdana" w:cs="Times New Roman"/>
          <w:color w:val="000000" w:themeColor="text1"/>
          <w:sz w:val="22"/>
          <w:szCs w:val="22"/>
        </w:rPr>
        <w:t>é proveniente de recursos próprios do Município, oriundos da dotação orçamentária da Secretaria Municipal d</w:t>
      </w:r>
      <w:r w:rsidR="009E7531">
        <w:rPr>
          <w:rFonts w:ascii="Verdana" w:eastAsia="MS Mincho" w:hAnsi="Verdana" w:cs="Times New Roman"/>
          <w:color w:val="000000" w:themeColor="text1"/>
          <w:sz w:val="22"/>
          <w:szCs w:val="22"/>
        </w:rPr>
        <w:t>a Saúde</w:t>
      </w:r>
      <w:r w:rsidRPr="00074420">
        <w:rPr>
          <w:rFonts w:ascii="Verdana" w:eastAsia="MS Mincho" w:hAnsi="Verdana" w:cs="Times New Roman"/>
          <w:color w:val="000000" w:themeColor="text1"/>
          <w:sz w:val="22"/>
          <w:szCs w:val="22"/>
        </w:rPr>
        <w:t>.</w:t>
      </w:r>
    </w:p>
    <w:p w:rsidR="00DE637C" w:rsidRPr="00074420" w:rsidRDefault="00DE637C" w:rsidP="005C7856">
      <w:pPr>
        <w:pStyle w:val="TextosemFormatao"/>
        <w:spacing w:line="360" w:lineRule="auto"/>
        <w:jc w:val="both"/>
        <w:rPr>
          <w:rFonts w:ascii="Verdana" w:eastAsia="MS Mincho" w:hAnsi="Verdana" w:cs="Times New Roman"/>
          <w:color w:val="000000" w:themeColor="text1"/>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tblPr>
      <w:tblGrid>
        <w:gridCol w:w="1070"/>
        <w:gridCol w:w="1620"/>
        <w:gridCol w:w="2804"/>
        <w:gridCol w:w="2105"/>
      </w:tblGrid>
      <w:tr w:rsidR="005724F3" w:rsidRPr="00074420" w:rsidTr="005724F3">
        <w:tc>
          <w:tcPr>
            <w:tcW w:w="0" w:type="auto"/>
            <w:tcBorders>
              <w:top w:val="single" w:sz="4" w:space="0" w:color="000000"/>
              <w:left w:val="single" w:sz="4" w:space="0" w:color="000000"/>
              <w:bottom w:val="single" w:sz="4" w:space="0" w:color="000000"/>
              <w:right w:val="single" w:sz="4" w:space="0" w:color="000000"/>
            </w:tcBorders>
            <w:hideMark/>
          </w:tcPr>
          <w:p w:rsidR="005724F3" w:rsidRPr="00074420" w:rsidRDefault="005724F3" w:rsidP="005C7856">
            <w:pPr>
              <w:spacing w:line="360" w:lineRule="auto"/>
              <w:jc w:val="both"/>
              <w:rPr>
                <w:rFonts w:ascii="Verdana" w:hAnsi="Verdana"/>
                <w:b/>
                <w:i/>
                <w:iCs/>
              </w:rPr>
            </w:pPr>
            <w:r w:rsidRPr="00074420">
              <w:rPr>
                <w:rFonts w:ascii="Verdana" w:hAnsi="Verdana"/>
                <w:b/>
                <w:i/>
                <w:iCs/>
                <w:sz w:val="22"/>
                <w:szCs w:val="22"/>
              </w:rPr>
              <w:t>CONTA</w:t>
            </w:r>
          </w:p>
        </w:tc>
        <w:tc>
          <w:tcPr>
            <w:tcW w:w="0" w:type="auto"/>
            <w:tcBorders>
              <w:top w:val="single" w:sz="4" w:space="0" w:color="000000"/>
              <w:left w:val="single" w:sz="4" w:space="0" w:color="000000"/>
              <w:bottom w:val="single" w:sz="4" w:space="0" w:color="000000"/>
              <w:right w:val="single" w:sz="4" w:space="0" w:color="000000"/>
            </w:tcBorders>
            <w:hideMark/>
          </w:tcPr>
          <w:p w:rsidR="005724F3" w:rsidRPr="00074420" w:rsidRDefault="005724F3" w:rsidP="005C7856">
            <w:pPr>
              <w:spacing w:line="360" w:lineRule="auto"/>
              <w:jc w:val="both"/>
              <w:rPr>
                <w:rFonts w:ascii="Verdana" w:hAnsi="Verdana"/>
                <w:b/>
                <w:i/>
                <w:iCs/>
              </w:rPr>
            </w:pPr>
            <w:r w:rsidRPr="00074420">
              <w:rPr>
                <w:rFonts w:ascii="Verdana" w:hAnsi="Verdana"/>
                <w:b/>
                <w:i/>
                <w:iCs/>
                <w:sz w:val="22"/>
                <w:szCs w:val="22"/>
              </w:rPr>
              <w:t>PROJ/ATIV</w:t>
            </w:r>
          </w:p>
        </w:tc>
        <w:tc>
          <w:tcPr>
            <w:tcW w:w="0" w:type="auto"/>
            <w:tcBorders>
              <w:top w:val="single" w:sz="4" w:space="0" w:color="000000"/>
              <w:left w:val="single" w:sz="4" w:space="0" w:color="000000"/>
              <w:bottom w:val="single" w:sz="4" w:space="0" w:color="000000"/>
              <w:right w:val="single" w:sz="4" w:space="0" w:color="000000"/>
            </w:tcBorders>
            <w:hideMark/>
          </w:tcPr>
          <w:p w:rsidR="005724F3" w:rsidRPr="00074420" w:rsidRDefault="005724F3" w:rsidP="005C7856">
            <w:pPr>
              <w:spacing w:line="360" w:lineRule="auto"/>
              <w:jc w:val="both"/>
              <w:rPr>
                <w:rFonts w:ascii="Verdana" w:hAnsi="Verdana"/>
                <w:b/>
                <w:i/>
                <w:iCs/>
              </w:rPr>
            </w:pPr>
            <w:r w:rsidRPr="00074420">
              <w:rPr>
                <w:rFonts w:ascii="Verdana" w:hAnsi="Verdana"/>
                <w:b/>
                <w:i/>
                <w:iCs/>
                <w:sz w:val="22"/>
                <w:szCs w:val="22"/>
              </w:rPr>
              <w:t xml:space="preserve">CAT.  ECON  </w:t>
            </w:r>
          </w:p>
        </w:tc>
        <w:tc>
          <w:tcPr>
            <w:tcW w:w="0" w:type="auto"/>
            <w:tcBorders>
              <w:top w:val="single" w:sz="4" w:space="0" w:color="000000"/>
              <w:left w:val="single" w:sz="4" w:space="0" w:color="000000"/>
              <w:bottom w:val="single" w:sz="4" w:space="0" w:color="000000"/>
              <w:right w:val="single" w:sz="4" w:space="0" w:color="000000"/>
            </w:tcBorders>
            <w:hideMark/>
          </w:tcPr>
          <w:p w:rsidR="005724F3" w:rsidRPr="00074420" w:rsidRDefault="005724F3" w:rsidP="005C7856">
            <w:pPr>
              <w:spacing w:line="360" w:lineRule="auto"/>
              <w:jc w:val="both"/>
              <w:rPr>
                <w:rFonts w:ascii="Verdana" w:hAnsi="Verdana"/>
                <w:b/>
                <w:i/>
                <w:iCs/>
              </w:rPr>
            </w:pPr>
            <w:r w:rsidRPr="00074420">
              <w:rPr>
                <w:rFonts w:ascii="Verdana" w:hAnsi="Verdana"/>
                <w:b/>
                <w:i/>
                <w:iCs/>
                <w:sz w:val="22"/>
                <w:szCs w:val="22"/>
              </w:rPr>
              <w:t>FONTE DE REC.</w:t>
            </w:r>
          </w:p>
        </w:tc>
      </w:tr>
      <w:tr w:rsidR="005724F3" w:rsidRPr="00074420" w:rsidTr="005724F3">
        <w:tc>
          <w:tcPr>
            <w:tcW w:w="0" w:type="auto"/>
            <w:tcBorders>
              <w:top w:val="single" w:sz="4" w:space="0" w:color="000000"/>
              <w:left w:val="single" w:sz="4" w:space="0" w:color="000000"/>
              <w:bottom w:val="single" w:sz="4" w:space="0" w:color="000000"/>
              <w:right w:val="single" w:sz="4" w:space="0" w:color="000000"/>
            </w:tcBorders>
            <w:hideMark/>
          </w:tcPr>
          <w:p w:rsidR="005724F3" w:rsidRPr="00074420" w:rsidRDefault="008930EE" w:rsidP="005C7856">
            <w:pPr>
              <w:spacing w:line="360" w:lineRule="auto"/>
              <w:jc w:val="both"/>
              <w:rPr>
                <w:rFonts w:ascii="Verdana" w:hAnsi="Verdana"/>
                <w:b/>
                <w:i/>
                <w:iCs/>
              </w:rPr>
            </w:pPr>
            <w:r w:rsidRPr="00074420">
              <w:rPr>
                <w:rFonts w:ascii="Verdana" w:hAnsi="Verdana"/>
                <w:b/>
                <w:i/>
                <w:iCs/>
                <w:sz w:val="22"/>
                <w:szCs w:val="22"/>
              </w:rPr>
              <w:t>6</w:t>
            </w:r>
            <w:r w:rsidR="00701861">
              <w:rPr>
                <w:rFonts w:ascii="Verdana" w:hAnsi="Verdana"/>
                <w:b/>
                <w:i/>
                <w:iCs/>
                <w:sz w:val="22"/>
                <w:szCs w:val="22"/>
              </w:rPr>
              <w:t>200</w:t>
            </w:r>
          </w:p>
        </w:tc>
        <w:tc>
          <w:tcPr>
            <w:tcW w:w="0" w:type="auto"/>
            <w:tcBorders>
              <w:top w:val="single" w:sz="4" w:space="0" w:color="000000"/>
              <w:left w:val="single" w:sz="4" w:space="0" w:color="000000"/>
              <w:bottom w:val="single" w:sz="4" w:space="0" w:color="000000"/>
              <w:right w:val="single" w:sz="4" w:space="0" w:color="000000"/>
            </w:tcBorders>
            <w:hideMark/>
          </w:tcPr>
          <w:p w:rsidR="005724F3" w:rsidRPr="00074420" w:rsidRDefault="00701861" w:rsidP="005C7856">
            <w:pPr>
              <w:spacing w:line="360" w:lineRule="auto"/>
              <w:jc w:val="both"/>
              <w:rPr>
                <w:rFonts w:ascii="Verdana" w:hAnsi="Verdana"/>
                <w:b/>
                <w:i/>
                <w:iCs/>
              </w:rPr>
            </w:pPr>
            <w:r>
              <w:rPr>
                <w:rFonts w:ascii="Verdana" w:hAnsi="Verdana"/>
                <w:b/>
                <w:i/>
                <w:iCs/>
                <w:sz w:val="22"/>
                <w:szCs w:val="22"/>
              </w:rPr>
              <w:t>1307</w:t>
            </w:r>
          </w:p>
        </w:tc>
        <w:tc>
          <w:tcPr>
            <w:tcW w:w="0" w:type="auto"/>
            <w:tcBorders>
              <w:top w:val="single" w:sz="4" w:space="0" w:color="000000"/>
              <w:left w:val="single" w:sz="4" w:space="0" w:color="000000"/>
              <w:bottom w:val="single" w:sz="4" w:space="0" w:color="000000"/>
              <w:right w:val="single" w:sz="4" w:space="0" w:color="000000"/>
            </w:tcBorders>
            <w:hideMark/>
          </w:tcPr>
          <w:p w:rsidR="005724F3" w:rsidRPr="00074420" w:rsidRDefault="00701861" w:rsidP="005C7856">
            <w:pPr>
              <w:spacing w:line="360" w:lineRule="auto"/>
              <w:jc w:val="both"/>
              <w:rPr>
                <w:rFonts w:ascii="Verdana" w:hAnsi="Verdana"/>
                <w:b/>
                <w:i/>
                <w:iCs/>
              </w:rPr>
            </w:pPr>
            <w:r w:rsidRPr="00074420">
              <w:rPr>
                <w:rFonts w:ascii="Verdana" w:hAnsi="Verdana"/>
                <w:b/>
                <w:i/>
                <w:iCs/>
                <w:sz w:val="22"/>
                <w:szCs w:val="22"/>
              </w:rPr>
              <w:t>3.4.4.90.51.0000000</w:t>
            </w:r>
          </w:p>
        </w:tc>
        <w:tc>
          <w:tcPr>
            <w:tcW w:w="0" w:type="auto"/>
            <w:tcBorders>
              <w:top w:val="single" w:sz="4" w:space="0" w:color="000000"/>
              <w:left w:val="single" w:sz="4" w:space="0" w:color="000000"/>
              <w:bottom w:val="single" w:sz="4" w:space="0" w:color="000000"/>
              <w:right w:val="single" w:sz="4" w:space="0" w:color="000000"/>
            </w:tcBorders>
            <w:hideMark/>
          </w:tcPr>
          <w:p w:rsidR="005724F3" w:rsidRPr="00074420" w:rsidRDefault="0064350F" w:rsidP="005C7856">
            <w:pPr>
              <w:spacing w:line="360" w:lineRule="auto"/>
              <w:jc w:val="both"/>
              <w:rPr>
                <w:rFonts w:ascii="Verdana" w:hAnsi="Verdana"/>
                <w:b/>
                <w:i/>
                <w:iCs/>
              </w:rPr>
            </w:pPr>
            <w:r w:rsidRPr="00074420">
              <w:rPr>
                <w:rFonts w:ascii="Verdana" w:hAnsi="Verdana"/>
                <w:b/>
                <w:i/>
                <w:iCs/>
                <w:sz w:val="22"/>
                <w:szCs w:val="22"/>
              </w:rPr>
              <w:t>4935 vinculado</w:t>
            </w:r>
          </w:p>
        </w:tc>
      </w:tr>
      <w:tr w:rsidR="00701861" w:rsidRPr="00074420" w:rsidTr="00701861">
        <w:trPr>
          <w:trHeight w:val="429"/>
        </w:trPr>
        <w:tc>
          <w:tcPr>
            <w:tcW w:w="0" w:type="auto"/>
            <w:tcBorders>
              <w:top w:val="single" w:sz="4" w:space="0" w:color="000000"/>
              <w:left w:val="single" w:sz="4" w:space="0" w:color="000000"/>
              <w:bottom w:val="single" w:sz="4" w:space="0" w:color="000000"/>
              <w:right w:val="single" w:sz="4" w:space="0" w:color="000000"/>
            </w:tcBorders>
            <w:hideMark/>
          </w:tcPr>
          <w:p w:rsidR="00701861" w:rsidRPr="00074420" w:rsidRDefault="00701861" w:rsidP="005C7856">
            <w:pPr>
              <w:spacing w:line="360" w:lineRule="auto"/>
              <w:jc w:val="both"/>
              <w:rPr>
                <w:rFonts w:ascii="Verdana" w:hAnsi="Verdana"/>
                <w:b/>
                <w:i/>
                <w:iCs/>
              </w:rPr>
            </w:pPr>
            <w:r>
              <w:rPr>
                <w:rFonts w:ascii="Verdana" w:hAnsi="Verdana"/>
                <w:b/>
                <w:i/>
                <w:iCs/>
                <w:sz w:val="22"/>
                <w:szCs w:val="22"/>
              </w:rPr>
              <w:t>6212</w:t>
            </w:r>
          </w:p>
        </w:tc>
        <w:tc>
          <w:tcPr>
            <w:tcW w:w="0" w:type="auto"/>
            <w:tcBorders>
              <w:top w:val="single" w:sz="4" w:space="0" w:color="000000"/>
              <w:left w:val="single" w:sz="4" w:space="0" w:color="000000"/>
              <w:bottom w:val="single" w:sz="4" w:space="0" w:color="000000"/>
              <w:right w:val="single" w:sz="4" w:space="0" w:color="000000"/>
            </w:tcBorders>
            <w:hideMark/>
          </w:tcPr>
          <w:p w:rsidR="00701861" w:rsidRDefault="00701861" w:rsidP="005C7856">
            <w:pPr>
              <w:spacing w:line="360" w:lineRule="auto"/>
              <w:jc w:val="both"/>
              <w:rPr>
                <w:rFonts w:ascii="Verdana" w:hAnsi="Verdana"/>
                <w:b/>
                <w:i/>
                <w:iCs/>
              </w:rPr>
            </w:pPr>
            <w:r>
              <w:rPr>
                <w:rFonts w:ascii="Verdana" w:hAnsi="Verdana"/>
                <w:b/>
                <w:i/>
                <w:iCs/>
                <w:sz w:val="22"/>
                <w:szCs w:val="22"/>
              </w:rPr>
              <w:t>1308</w:t>
            </w:r>
          </w:p>
        </w:tc>
        <w:tc>
          <w:tcPr>
            <w:tcW w:w="0" w:type="auto"/>
            <w:tcBorders>
              <w:top w:val="single" w:sz="4" w:space="0" w:color="000000"/>
              <w:left w:val="single" w:sz="4" w:space="0" w:color="000000"/>
              <w:bottom w:val="single" w:sz="4" w:space="0" w:color="000000"/>
              <w:right w:val="single" w:sz="4" w:space="0" w:color="000000"/>
            </w:tcBorders>
            <w:hideMark/>
          </w:tcPr>
          <w:p w:rsidR="00701861" w:rsidRPr="00074420" w:rsidRDefault="00701861" w:rsidP="005C7856">
            <w:pPr>
              <w:spacing w:line="360" w:lineRule="auto"/>
              <w:jc w:val="both"/>
              <w:rPr>
                <w:rFonts w:ascii="Verdana" w:hAnsi="Verdana"/>
                <w:b/>
                <w:i/>
                <w:iCs/>
              </w:rPr>
            </w:pPr>
            <w:r w:rsidRPr="00074420">
              <w:rPr>
                <w:rFonts w:ascii="Verdana" w:hAnsi="Verdana"/>
                <w:b/>
                <w:i/>
                <w:iCs/>
                <w:sz w:val="22"/>
                <w:szCs w:val="22"/>
              </w:rPr>
              <w:t>3.4.4.90.51.0000000</w:t>
            </w:r>
          </w:p>
        </w:tc>
        <w:tc>
          <w:tcPr>
            <w:tcW w:w="0" w:type="auto"/>
            <w:tcBorders>
              <w:top w:val="single" w:sz="4" w:space="0" w:color="000000"/>
              <w:left w:val="single" w:sz="4" w:space="0" w:color="000000"/>
              <w:bottom w:val="single" w:sz="4" w:space="0" w:color="000000"/>
              <w:right w:val="single" w:sz="4" w:space="0" w:color="000000"/>
            </w:tcBorders>
            <w:hideMark/>
          </w:tcPr>
          <w:p w:rsidR="00701861" w:rsidRPr="00074420" w:rsidRDefault="00701861" w:rsidP="005C7856">
            <w:pPr>
              <w:spacing w:line="360" w:lineRule="auto"/>
              <w:jc w:val="both"/>
              <w:rPr>
                <w:rFonts w:ascii="Verdana" w:hAnsi="Verdana"/>
                <w:b/>
                <w:i/>
                <w:iCs/>
              </w:rPr>
            </w:pPr>
            <w:r>
              <w:rPr>
                <w:rFonts w:ascii="Verdana" w:hAnsi="Verdana"/>
                <w:b/>
                <w:i/>
                <w:iCs/>
                <w:sz w:val="22"/>
                <w:szCs w:val="22"/>
              </w:rPr>
              <w:t>40 ASPES</w:t>
            </w:r>
          </w:p>
        </w:tc>
      </w:tr>
    </w:tbl>
    <w:p w:rsidR="005724F3" w:rsidRDefault="005724F3" w:rsidP="005C7856">
      <w:pPr>
        <w:pStyle w:val="TextosemFormatao"/>
        <w:spacing w:line="360" w:lineRule="auto"/>
        <w:jc w:val="both"/>
        <w:rPr>
          <w:rFonts w:ascii="Verdana" w:eastAsia="MS Mincho" w:hAnsi="Verdana" w:cs="Times New Roman"/>
          <w:color w:val="000000" w:themeColor="text1"/>
          <w:sz w:val="22"/>
          <w:szCs w:val="22"/>
        </w:rPr>
      </w:pPr>
    </w:p>
    <w:p w:rsidR="00DE637C" w:rsidRPr="00074420" w:rsidRDefault="00DE637C" w:rsidP="005C7856">
      <w:pPr>
        <w:pStyle w:val="TextosemFormatao"/>
        <w:spacing w:line="360" w:lineRule="auto"/>
        <w:jc w:val="both"/>
        <w:rPr>
          <w:rFonts w:ascii="Verdana" w:eastAsia="MS Mincho" w:hAnsi="Verdana" w:cs="Times New Roman"/>
          <w:color w:val="000000" w:themeColor="text1"/>
          <w:sz w:val="22"/>
          <w:szCs w:val="22"/>
        </w:rPr>
      </w:pPr>
    </w:p>
    <w:p w:rsidR="005724F3"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CLÁUSULA QUARTA - Do Preço, Forma de Pagamento e Reajuste</w:t>
      </w:r>
    </w:p>
    <w:p w:rsidR="00DE637C" w:rsidRDefault="00DE637C" w:rsidP="005C7856">
      <w:pPr>
        <w:pStyle w:val="TextosemFormatao"/>
        <w:spacing w:line="360" w:lineRule="auto"/>
        <w:jc w:val="both"/>
        <w:rPr>
          <w:rFonts w:ascii="Verdana" w:eastAsia="MS Mincho" w:hAnsi="Verdana" w:cs="Times New Roman"/>
          <w:color w:val="000000" w:themeColor="text1"/>
          <w:sz w:val="22"/>
          <w:szCs w:val="22"/>
        </w:rPr>
      </w:pPr>
    </w:p>
    <w:p w:rsidR="00DE637C" w:rsidRDefault="00DE637C" w:rsidP="005C7856">
      <w:pPr>
        <w:pStyle w:val="TextosemFormatao"/>
        <w:spacing w:line="360" w:lineRule="auto"/>
        <w:jc w:val="both"/>
        <w:rPr>
          <w:rFonts w:ascii="Verdana" w:eastAsia="MS Mincho" w:hAnsi="Verdana" w:cs="Times New Roman"/>
          <w:color w:val="000000" w:themeColor="text1"/>
          <w:sz w:val="22"/>
          <w:szCs w:val="22"/>
        </w:rPr>
      </w:pPr>
    </w:p>
    <w:p w:rsidR="00DE637C" w:rsidRPr="00074420" w:rsidRDefault="00DE637C" w:rsidP="005C7856">
      <w:pPr>
        <w:pStyle w:val="TextosemFormatao"/>
        <w:spacing w:line="360" w:lineRule="auto"/>
        <w:jc w:val="both"/>
        <w:rPr>
          <w:rFonts w:ascii="Verdana" w:eastAsia="MS Mincho" w:hAnsi="Verdana" w:cs="Times New Roman"/>
          <w:color w:val="000000" w:themeColor="text1"/>
          <w:sz w:val="22"/>
          <w:szCs w:val="22"/>
        </w:rPr>
      </w:pPr>
    </w:p>
    <w:p w:rsidR="009215D3" w:rsidRDefault="005724F3" w:rsidP="005C7856">
      <w:pPr>
        <w:pStyle w:val="Corpodetexto"/>
        <w:spacing w:line="360" w:lineRule="auto"/>
        <w:rPr>
          <w:rFonts w:ascii="Verdana" w:hAnsi="Verdana"/>
          <w:bCs/>
          <w:color w:val="000000" w:themeColor="text1"/>
          <w:sz w:val="22"/>
          <w:szCs w:val="22"/>
        </w:rPr>
      </w:pPr>
      <w:r w:rsidRPr="00074420">
        <w:rPr>
          <w:rFonts w:ascii="Verdana" w:eastAsia="MS Mincho" w:hAnsi="Verdana"/>
          <w:color w:val="000000" w:themeColor="text1"/>
          <w:sz w:val="22"/>
          <w:szCs w:val="22"/>
        </w:rPr>
        <w:t>4.1 - O preço total para o presente ajuste é de R$ _________(______________), mensais, que será pago de acordo com a p</w:t>
      </w:r>
      <w:r w:rsidR="009215D3" w:rsidRPr="00074420">
        <w:rPr>
          <w:rFonts w:ascii="Verdana" w:eastAsia="MS Mincho" w:hAnsi="Verdana"/>
          <w:color w:val="000000" w:themeColor="text1"/>
          <w:sz w:val="22"/>
          <w:szCs w:val="22"/>
        </w:rPr>
        <w:t xml:space="preserve">roposta da CONTRATADA </w:t>
      </w:r>
      <w:r w:rsidR="009215D3" w:rsidRPr="00074420">
        <w:rPr>
          <w:rFonts w:ascii="Verdana" w:hAnsi="Verdana"/>
          <w:bCs/>
          <w:color w:val="000000" w:themeColor="text1"/>
          <w:sz w:val="22"/>
          <w:szCs w:val="22"/>
        </w:rPr>
        <w:t xml:space="preserve"> no prazo de 30 (trinta) dias úteis, a contar do recebimento da fatura acompanhada da planilha de medição, aprovada pelo servidor .....................................................responsável pela fiscalização do contrato e pelo Secretário Municipal d</w:t>
      </w:r>
      <w:r w:rsidR="00DE637C">
        <w:rPr>
          <w:rFonts w:ascii="Verdana" w:hAnsi="Verdana"/>
          <w:bCs/>
          <w:color w:val="000000" w:themeColor="text1"/>
          <w:sz w:val="22"/>
          <w:szCs w:val="22"/>
        </w:rPr>
        <w:t>a Saúde</w:t>
      </w:r>
      <w:r w:rsidR="009215D3" w:rsidRPr="00074420">
        <w:rPr>
          <w:rFonts w:ascii="Verdana" w:hAnsi="Verdana"/>
          <w:bCs/>
          <w:color w:val="000000" w:themeColor="text1"/>
          <w:sz w:val="22"/>
          <w:szCs w:val="22"/>
        </w:rPr>
        <w:t>.</w:t>
      </w:r>
    </w:p>
    <w:p w:rsidR="00DE637C" w:rsidRPr="00074420" w:rsidRDefault="00DE637C" w:rsidP="005C7856">
      <w:pPr>
        <w:pStyle w:val="Corpodetexto"/>
        <w:spacing w:line="360" w:lineRule="auto"/>
        <w:rPr>
          <w:rFonts w:ascii="Verdana" w:hAnsi="Verdana"/>
          <w:bCs/>
          <w:color w:val="000000" w:themeColor="text1"/>
          <w:sz w:val="22"/>
          <w:szCs w:val="22"/>
        </w:rPr>
      </w:pPr>
    </w:p>
    <w:p w:rsidR="009215D3" w:rsidRPr="00074420" w:rsidRDefault="009215D3" w:rsidP="005C7856">
      <w:pPr>
        <w:pStyle w:val="Corpodetexto"/>
        <w:spacing w:line="360" w:lineRule="auto"/>
        <w:rPr>
          <w:rFonts w:ascii="Verdana" w:hAnsi="Verdana"/>
          <w:bCs/>
          <w:color w:val="000000" w:themeColor="text1"/>
          <w:sz w:val="22"/>
          <w:szCs w:val="22"/>
        </w:rPr>
      </w:pPr>
    </w:p>
    <w:p w:rsidR="009215D3" w:rsidRPr="00074420" w:rsidRDefault="009215D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hAnsi="Verdana"/>
          <w:bCs/>
          <w:color w:val="000000" w:themeColor="text1"/>
          <w:sz w:val="22"/>
          <w:szCs w:val="22"/>
        </w:rPr>
        <w:t xml:space="preserve">4.2 </w:t>
      </w:r>
      <w:r w:rsidRPr="00074420">
        <w:rPr>
          <w:rFonts w:ascii="Verdana" w:hAnsi="Verdana"/>
          <w:bCs/>
          <w:color w:val="000000" w:themeColor="text1"/>
          <w:sz w:val="22"/>
          <w:szCs w:val="22"/>
        </w:rPr>
        <w:tab/>
        <w:t>Para o efetivo pagamento, as faturas deverão se fazer acompanhar da guia de recolhimento das contribuições para  INSS relativos aos empregados utilizados na prestação do serviço;</w:t>
      </w:r>
      <w:r w:rsidRPr="00074420">
        <w:rPr>
          <w:rFonts w:ascii="Verdana" w:eastAsia="MS Mincho" w:hAnsi="Verdana" w:cs="Times New Roman"/>
          <w:color w:val="000000" w:themeColor="text1"/>
          <w:sz w:val="22"/>
          <w:szCs w:val="22"/>
        </w:rPr>
        <w:t xml:space="preserve"> Guia de Recolhimento do FGTS, juntamente com a Relação de empregados referentes ao contrato;</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9215D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4.3</w:t>
      </w:r>
      <w:r w:rsidR="005724F3" w:rsidRPr="00074420">
        <w:rPr>
          <w:rFonts w:ascii="Verdana" w:eastAsia="MS Mincho" w:hAnsi="Verdana" w:cs="Times New Roman"/>
          <w:color w:val="000000" w:themeColor="text1"/>
          <w:sz w:val="22"/>
          <w:szCs w:val="22"/>
        </w:rPr>
        <w:t xml:space="preserve"> - A CONTRATANTE em hipótese alguma efetuará o pagamento de reajuste, correção monetária ou encargos </w:t>
      </w:r>
      <w:r w:rsidRPr="00074420">
        <w:rPr>
          <w:rFonts w:ascii="Verdana" w:eastAsia="MS Mincho" w:hAnsi="Verdana" w:cs="Times New Roman"/>
          <w:color w:val="000000" w:themeColor="text1"/>
          <w:sz w:val="22"/>
          <w:szCs w:val="22"/>
        </w:rPr>
        <w:t>financeiros correspondentes a atraso por parte da CONTRATADA, na apresentação das Faturas</w:t>
      </w:r>
      <w:r w:rsidR="005724F3" w:rsidRPr="00074420">
        <w:rPr>
          <w:rFonts w:ascii="Verdana" w:eastAsia="MS Mincho" w:hAnsi="Verdana" w:cs="Times New Roman"/>
          <w:color w:val="000000" w:themeColor="text1"/>
          <w:sz w:val="22"/>
          <w:szCs w:val="22"/>
        </w:rPr>
        <w:t>.</w:t>
      </w:r>
    </w:p>
    <w:p w:rsidR="005724F3" w:rsidRPr="00074420" w:rsidRDefault="009215D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4.4</w:t>
      </w:r>
      <w:r w:rsidR="005724F3" w:rsidRPr="00074420">
        <w:rPr>
          <w:rFonts w:ascii="Verdana" w:eastAsia="MS Mincho" w:hAnsi="Verdana" w:cs="Times New Roman"/>
          <w:color w:val="000000" w:themeColor="text1"/>
          <w:sz w:val="22"/>
          <w:szCs w:val="22"/>
        </w:rPr>
        <w:t xml:space="preserve"> - Caso se constate irregularidade nas faturas apresentadas, a CONTRANTE, a seu exclusivo critério, poderá devolvê-las à CONTRATADA, para as devidas correções, ou aceitá-las glosando a parte que julgar indevida. Na hipótese de devolução, as faturas serão consideradas como não apresentadas, para fins de atendimento às condições contratuais.</w:t>
      </w:r>
    </w:p>
    <w:p w:rsidR="005724F3" w:rsidRPr="00074420" w:rsidRDefault="009215D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4.5</w:t>
      </w:r>
      <w:r w:rsidR="005724F3" w:rsidRPr="00074420">
        <w:rPr>
          <w:rFonts w:ascii="Verdana" w:eastAsia="MS Mincho" w:hAnsi="Verdana" w:cs="Times New Roman"/>
          <w:color w:val="000000" w:themeColor="text1"/>
          <w:sz w:val="22"/>
          <w:szCs w:val="22"/>
        </w:rPr>
        <w:t xml:space="preserve"> - Os preços contratados</w:t>
      </w:r>
      <w:r w:rsidR="00173D8E" w:rsidRPr="00074420">
        <w:rPr>
          <w:rFonts w:ascii="Verdana" w:eastAsia="MS Mincho" w:hAnsi="Verdana" w:cs="Times New Roman"/>
          <w:color w:val="000000" w:themeColor="text1"/>
          <w:sz w:val="22"/>
          <w:szCs w:val="22"/>
        </w:rPr>
        <w:t xml:space="preserve"> </w:t>
      </w:r>
      <w:r w:rsidR="005724F3" w:rsidRPr="00074420">
        <w:rPr>
          <w:rFonts w:ascii="Verdana" w:eastAsia="MS Mincho" w:hAnsi="Verdana" w:cs="Times New Roman"/>
          <w:color w:val="000000" w:themeColor="text1"/>
          <w:sz w:val="22"/>
          <w:szCs w:val="22"/>
        </w:rPr>
        <w:t>serão reajustados anualmente, adotando-se índice econômico representativo de desvalorização, que reflita a variação dos custos dos insumos incidentes e na falta deste, será adotado o IGP-M(FGV), que deverá ser aplicado entre o mês da data base da proposta e o mês de reajuste.</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p>
    <w:p w:rsidR="005724F3" w:rsidRDefault="009215D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4.6</w:t>
      </w:r>
      <w:r w:rsidR="005724F3" w:rsidRPr="00074420">
        <w:rPr>
          <w:rFonts w:ascii="Verdana" w:eastAsia="MS Mincho" w:hAnsi="Verdana" w:cs="Times New Roman"/>
          <w:color w:val="000000" w:themeColor="text1"/>
          <w:sz w:val="22"/>
          <w:szCs w:val="22"/>
        </w:rPr>
        <w:t xml:space="preserve"> - Os preços dos serviços reajustados conforme </w:t>
      </w:r>
      <w:r w:rsidR="00066E54" w:rsidRPr="00074420">
        <w:rPr>
          <w:rFonts w:ascii="Verdana" w:eastAsia="MS Mincho" w:hAnsi="Verdana" w:cs="Times New Roman"/>
          <w:color w:val="000000" w:themeColor="text1"/>
          <w:sz w:val="22"/>
          <w:szCs w:val="22"/>
        </w:rPr>
        <w:t>os itens anteriores passarão</w:t>
      </w:r>
      <w:r w:rsidR="005724F3" w:rsidRPr="00074420">
        <w:rPr>
          <w:rFonts w:ascii="Verdana" w:eastAsia="MS Mincho" w:hAnsi="Verdana" w:cs="Times New Roman"/>
          <w:color w:val="000000" w:themeColor="text1"/>
          <w:sz w:val="22"/>
          <w:szCs w:val="22"/>
        </w:rPr>
        <w:t xml:space="preserve"> a ser praticados nos 12 (doze) meses seguintes ao término de cada período de um ano, contando o primeiro a partir da data base dos preços.</w:t>
      </w:r>
    </w:p>
    <w:p w:rsidR="003950FE" w:rsidRPr="00074420" w:rsidRDefault="003950FE"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9215D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4.7</w:t>
      </w:r>
      <w:r w:rsidR="005724F3" w:rsidRPr="00074420">
        <w:rPr>
          <w:rFonts w:ascii="Verdana" w:eastAsia="MS Mincho" w:hAnsi="Verdana" w:cs="Times New Roman"/>
          <w:color w:val="000000" w:themeColor="text1"/>
          <w:sz w:val="22"/>
          <w:szCs w:val="22"/>
        </w:rPr>
        <w:t xml:space="preserve"> - Caso ocorra modificação da legislação pertinente aos reajustes, no tocante a periodicidade, sua aplicação deverá ser adequada às novas disposições.</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p>
    <w:p w:rsidR="005724F3"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 xml:space="preserve">CLÁUSULA </w:t>
      </w:r>
      <w:r w:rsidR="009215D3" w:rsidRPr="00074420">
        <w:rPr>
          <w:rFonts w:ascii="Verdana" w:eastAsia="MS Mincho" w:hAnsi="Verdana" w:cs="Times New Roman"/>
          <w:color w:val="000000" w:themeColor="text1"/>
          <w:sz w:val="22"/>
          <w:szCs w:val="22"/>
        </w:rPr>
        <w:t>QUINTA</w:t>
      </w:r>
      <w:r w:rsidRPr="00074420">
        <w:rPr>
          <w:rFonts w:ascii="Verdana" w:eastAsia="MS Mincho" w:hAnsi="Verdana" w:cs="Times New Roman"/>
          <w:color w:val="000000" w:themeColor="text1"/>
          <w:sz w:val="22"/>
          <w:szCs w:val="22"/>
        </w:rPr>
        <w:t xml:space="preserve"> - Da Fiscalização</w:t>
      </w:r>
    </w:p>
    <w:p w:rsidR="003950FE" w:rsidRPr="00074420" w:rsidRDefault="003950FE" w:rsidP="005C7856">
      <w:pPr>
        <w:pStyle w:val="TextosemFormatao"/>
        <w:spacing w:line="360" w:lineRule="auto"/>
        <w:jc w:val="both"/>
        <w:rPr>
          <w:rFonts w:ascii="Verdana" w:eastAsia="MS Mincho" w:hAnsi="Verdana" w:cs="Times New Roman"/>
          <w:color w:val="000000" w:themeColor="text1"/>
          <w:sz w:val="22"/>
          <w:szCs w:val="22"/>
        </w:rPr>
      </w:pPr>
    </w:p>
    <w:p w:rsidR="005724F3" w:rsidRDefault="009215D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lastRenderedPageBreak/>
        <w:t>5</w:t>
      </w:r>
      <w:r w:rsidR="005724F3" w:rsidRPr="00074420">
        <w:rPr>
          <w:rFonts w:ascii="Verdana" w:eastAsia="MS Mincho" w:hAnsi="Verdana" w:cs="Times New Roman"/>
          <w:color w:val="000000" w:themeColor="text1"/>
          <w:sz w:val="22"/>
          <w:szCs w:val="22"/>
        </w:rPr>
        <w:t>. - A CONTRATANTE fiscalizará e inspecionará os serviços, por meio do Departamento de Engenharia e verificará o cumprimento das especificações técnicas, dando ênfase aos aspectos de quantidades dos serviços executados, podendo rejeitá-los, no todo ou em parte, quando estes não obedecerem ou não atenderem ao desejo ou especificado.</w:t>
      </w:r>
    </w:p>
    <w:p w:rsidR="003950FE" w:rsidRPr="00074420" w:rsidRDefault="003950FE" w:rsidP="005C7856">
      <w:pPr>
        <w:pStyle w:val="TextosemFormatao"/>
        <w:spacing w:line="360" w:lineRule="auto"/>
        <w:jc w:val="both"/>
        <w:rPr>
          <w:rFonts w:ascii="Verdana" w:eastAsia="MS Mincho" w:hAnsi="Verdana" w:cs="Times New Roman"/>
          <w:color w:val="000000" w:themeColor="text1"/>
          <w:sz w:val="22"/>
          <w:szCs w:val="22"/>
        </w:rPr>
      </w:pPr>
    </w:p>
    <w:p w:rsidR="005724F3" w:rsidRDefault="009215D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5</w:t>
      </w:r>
      <w:r w:rsidR="005724F3" w:rsidRPr="00074420">
        <w:rPr>
          <w:rFonts w:ascii="Verdana" w:eastAsia="MS Mincho" w:hAnsi="Verdana" w:cs="Times New Roman"/>
          <w:color w:val="000000" w:themeColor="text1"/>
          <w:sz w:val="22"/>
          <w:szCs w:val="22"/>
        </w:rPr>
        <w:t>.1 - A fiscalização por parte da CONTRATANTE não desobriga a CONTRATADA de sua responsabilidade quando à perfeita execução dos serviços contratados.</w:t>
      </w:r>
    </w:p>
    <w:p w:rsidR="003950FE" w:rsidRPr="00074420" w:rsidRDefault="003950FE" w:rsidP="005C7856">
      <w:pPr>
        <w:pStyle w:val="TextosemFormatao"/>
        <w:spacing w:line="360" w:lineRule="auto"/>
        <w:jc w:val="both"/>
        <w:rPr>
          <w:rFonts w:ascii="Verdana" w:eastAsia="MS Mincho" w:hAnsi="Verdana" w:cs="Times New Roman"/>
          <w:color w:val="000000" w:themeColor="text1"/>
          <w:sz w:val="22"/>
          <w:szCs w:val="22"/>
        </w:rPr>
      </w:pPr>
    </w:p>
    <w:p w:rsidR="005724F3" w:rsidRDefault="009215D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5</w:t>
      </w:r>
      <w:r w:rsidR="005724F3" w:rsidRPr="00074420">
        <w:rPr>
          <w:rFonts w:ascii="Verdana" w:eastAsia="MS Mincho" w:hAnsi="Verdana" w:cs="Times New Roman"/>
          <w:color w:val="000000" w:themeColor="text1"/>
          <w:sz w:val="22"/>
          <w:szCs w:val="22"/>
        </w:rPr>
        <w:t>.2 - As ordens de serviço e toda a correspondência referente ao contrato, exceto as de rotina, serão feitas por ofício. Na hipótese da CONTRATADA se negar a assinar o recebimento do ofício no competente livro de carga, o mesmo será enviado pelo correio registrado, considerando-se feita à comunicação para todos os efeitos.</w:t>
      </w:r>
    </w:p>
    <w:p w:rsidR="003950FE" w:rsidRPr="00074420" w:rsidRDefault="003950FE" w:rsidP="005C7856">
      <w:pPr>
        <w:pStyle w:val="TextosemFormatao"/>
        <w:spacing w:line="360" w:lineRule="auto"/>
        <w:jc w:val="both"/>
        <w:rPr>
          <w:rFonts w:ascii="Verdana" w:eastAsia="MS Mincho" w:hAnsi="Verdana" w:cs="Times New Roman"/>
          <w:color w:val="000000" w:themeColor="text1"/>
          <w:sz w:val="22"/>
          <w:szCs w:val="22"/>
        </w:rPr>
      </w:pPr>
    </w:p>
    <w:p w:rsidR="005724F3" w:rsidRDefault="009215D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5</w:t>
      </w:r>
      <w:r w:rsidR="005724F3" w:rsidRPr="00074420">
        <w:rPr>
          <w:rFonts w:ascii="Verdana" w:eastAsia="MS Mincho" w:hAnsi="Verdana" w:cs="Times New Roman"/>
          <w:color w:val="000000" w:themeColor="text1"/>
          <w:sz w:val="22"/>
          <w:szCs w:val="22"/>
        </w:rPr>
        <w:t>.3 - A CONTRATADA se obriga a permitir ao pessoal de fiscalização da CONTRATANTE livre acesso a todas as suas dependências, possibilitando o exame das instalações e também das anotações relativas a veículos, equipamentos, ao pessoal e ao material, fornecendo, quando solicitado, todos os dados e elementos referentes aos serviços.</w:t>
      </w:r>
    </w:p>
    <w:p w:rsidR="003950FE" w:rsidRPr="00074420" w:rsidRDefault="003950FE" w:rsidP="005C7856">
      <w:pPr>
        <w:pStyle w:val="TextosemFormatao"/>
        <w:spacing w:line="360" w:lineRule="auto"/>
        <w:jc w:val="both"/>
        <w:rPr>
          <w:rFonts w:ascii="Verdana" w:eastAsia="MS Mincho" w:hAnsi="Verdana" w:cs="Times New Roman"/>
          <w:color w:val="000000" w:themeColor="text1"/>
          <w:sz w:val="22"/>
          <w:szCs w:val="22"/>
        </w:rPr>
      </w:pPr>
    </w:p>
    <w:p w:rsidR="005724F3" w:rsidRDefault="009215D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5</w:t>
      </w:r>
      <w:r w:rsidR="005724F3" w:rsidRPr="00074420">
        <w:rPr>
          <w:rFonts w:ascii="Verdana" w:eastAsia="MS Mincho" w:hAnsi="Verdana" w:cs="Times New Roman"/>
          <w:color w:val="000000" w:themeColor="text1"/>
          <w:sz w:val="22"/>
          <w:szCs w:val="22"/>
        </w:rPr>
        <w:t>.4 - A CONTRATADA deverá cooperar quando à observância dos dispositivos referente à higiene pública, informando à CONTRATANTE das infrações ambientais.</w:t>
      </w:r>
    </w:p>
    <w:p w:rsidR="003950FE" w:rsidRPr="00074420" w:rsidRDefault="003950FE" w:rsidP="005C7856">
      <w:pPr>
        <w:pStyle w:val="TextosemFormatao"/>
        <w:spacing w:line="360" w:lineRule="auto"/>
        <w:jc w:val="both"/>
        <w:rPr>
          <w:rFonts w:ascii="Verdana" w:eastAsia="MS Mincho" w:hAnsi="Verdana" w:cs="Times New Roman"/>
          <w:color w:val="000000" w:themeColor="text1"/>
          <w:sz w:val="22"/>
          <w:szCs w:val="22"/>
        </w:rPr>
      </w:pPr>
    </w:p>
    <w:p w:rsidR="005724F3"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CLÁUSULA S</w:t>
      </w:r>
      <w:r w:rsidR="009215D3" w:rsidRPr="00074420">
        <w:rPr>
          <w:rFonts w:ascii="Verdana" w:eastAsia="MS Mincho" w:hAnsi="Verdana" w:cs="Times New Roman"/>
          <w:color w:val="000000" w:themeColor="text1"/>
          <w:sz w:val="22"/>
          <w:szCs w:val="22"/>
        </w:rPr>
        <w:t>EXTA</w:t>
      </w:r>
      <w:r w:rsidRPr="00074420">
        <w:rPr>
          <w:rFonts w:ascii="Verdana" w:eastAsia="MS Mincho" w:hAnsi="Verdana" w:cs="Times New Roman"/>
          <w:color w:val="000000" w:themeColor="text1"/>
          <w:sz w:val="22"/>
          <w:szCs w:val="22"/>
        </w:rPr>
        <w:t xml:space="preserve"> - Das Penalidades e Multas</w:t>
      </w:r>
    </w:p>
    <w:p w:rsidR="003950FE" w:rsidRPr="00074420" w:rsidRDefault="003950FE" w:rsidP="005C7856">
      <w:pPr>
        <w:pStyle w:val="TextosemFormatao"/>
        <w:spacing w:line="360" w:lineRule="auto"/>
        <w:jc w:val="both"/>
        <w:rPr>
          <w:rFonts w:ascii="Verdana" w:eastAsia="MS Mincho" w:hAnsi="Verdana" w:cs="Times New Roman"/>
          <w:color w:val="000000" w:themeColor="text1"/>
          <w:sz w:val="22"/>
          <w:szCs w:val="22"/>
        </w:rPr>
      </w:pPr>
    </w:p>
    <w:p w:rsidR="005724F3" w:rsidRDefault="00327117"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6</w:t>
      </w:r>
      <w:r w:rsidR="005724F3" w:rsidRPr="00074420">
        <w:rPr>
          <w:rFonts w:ascii="Verdana" w:eastAsia="MS Mincho" w:hAnsi="Verdana" w:cs="Times New Roman"/>
          <w:color w:val="000000" w:themeColor="text1"/>
          <w:sz w:val="22"/>
          <w:szCs w:val="22"/>
        </w:rPr>
        <w:t xml:space="preserve">. - Excetuamos os casos fortuitos ou motivos de força maior, devidamente, comprovado, o não cumprimento das condições estabelecidas neste contrato, </w:t>
      </w:r>
      <w:r w:rsidR="005724F3" w:rsidRPr="00074420">
        <w:rPr>
          <w:rFonts w:ascii="Verdana" w:eastAsia="MS Mincho" w:hAnsi="Verdana" w:cs="Times New Roman"/>
          <w:color w:val="000000" w:themeColor="text1"/>
          <w:sz w:val="22"/>
          <w:szCs w:val="22"/>
        </w:rPr>
        <w:lastRenderedPageBreak/>
        <w:t>sujeita a CONTRATADA a multas, calculadas segundo os critérios estabelecidos nesta Cláusula.</w:t>
      </w:r>
    </w:p>
    <w:p w:rsidR="003950FE" w:rsidRPr="00074420" w:rsidRDefault="003950FE" w:rsidP="005C7856">
      <w:pPr>
        <w:pStyle w:val="TextosemFormatao"/>
        <w:spacing w:line="360" w:lineRule="auto"/>
        <w:jc w:val="both"/>
        <w:rPr>
          <w:rFonts w:ascii="Verdana" w:eastAsia="MS Mincho" w:hAnsi="Verdana" w:cs="Times New Roman"/>
          <w:color w:val="000000" w:themeColor="text1"/>
          <w:sz w:val="22"/>
          <w:szCs w:val="22"/>
        </w:rPr>
      </w:pPr>
    </w:p>
    <w:p w:rsidR="005724F3" w:rsidRDefault="00327117"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6</w:t>
      </w:r>
      <w:r w:rsidR="005724F3" w:rsidRPr="00074420">
        <w:rPr>
          <w:rFonts w:ascii="Verdana" w:eastAsia="MS Mincho" w:hAnsi="Verdana" w:cs="Times New Roman"/>
          <w:color w:val="000000" w:themeColor="text1"/>
          <w:sz w:val="22"/>
          <w:szCs w:val="22"/>
        </w:rPr>
        <w:t>.1 - A recusa do adjudicatário, em assinar o contrato, dentro do prazo estabelecido.</w:t>
      </w:r>
    </w:p>
    <w:p w:rsidR="003950FE" w:rsidRPr="00074420" w:rsidRDefault="003950FE" w:rsidP="005C7856">
      <w:pPr>
        <w:pStyle w:val="TextosemFormatao"/>
        <w:spacing w:line="360" w:lineRule="auto"/>
        <w:jc w:val="both"/>
        <w:rPr>
          <w:rFonts w:ascii="Verdana" w:eastAsia="MS Mincho" w:hAnsi="Verdana" w:cs="Times New Roman"/>
          <w:color w:val="000000" w:themeColor="text1"/>
          <w:sz w:val="22"/>
          <w:szCs w:val="22"/>
        </w:rPr>
      </w:pPr>
    </w:p>
    <w:p w:rsidR="005724F3" w:rsidRDefault="00327117"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6</w:t>
      </w:r>
      <w:r w:rsidR="005724F3" w:rsidRPr="00074420">
        <w:rPr>
          <w:rFonts w:ascii="Verdana" w:eastAsia="MS Mincho" w:hAnsi="Verdana" w:cs="Times New Roman"/>
          <w:color w:val="000000" w:themeColor="text1"/>
          <w:sz w:val="22"/>
          <w:szCs w:val="22"/>
        </w:rPr>
        <w:t>.2 - A CONTRATADA estará sujeita às seguintes penalidades:</w:t>
      </w:r>
    </w:p>
    <w:p w:rsidR="003950FE" w:rsidRPr="00074420" w:rsidRDefault="003950FE" w:rsidP="005C7856">
      <w:pPr>
        <w:pStyle w:val="TextosemFormatao"/>
        <w:spacing w:line="360" w:lineRule="auto"/>
        <w:jc w:val="both"/>
        <w:rPr>
          <w:rFonts w:ascii="Verdana" w:eastAsia="MS Mincho" w:hAnsi="Verdana" w:cs="Times New Roman"/>
          <w:color w:val="000000" w:themeColor="text1"/>
          <w:sz w:val="22"/>
          <w:szCs w:val="22"/>
        </w:rPr>
      </w:pPr>
    </w:p>
    <w:p w:rsidR="005724F3" w:rsidRDefault="00327117"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6</w:t>
      </w:r>
      <w:r w:rsidR="005724F3" w:rsidRPr="00074420">
        <w:rPr>
          <w:rFonts w:ascii="Verdana" w:eastAsia="MS Mincho" w:hAnsi="Verdana" w:cs="Times New Roman"/>
          <w:color w:val="000000" w:themeColor="text1"/>
          <w:sz w:val="22"/>
          <w:szCs w:val="22"/>
        </w:rPr>
        <w:t xml:space="preserve">.2.1 - Por dia de atraso na </w:t>
      </w:r>
      <w:r w:rsidR="0089711A">
        <w:rPr>
          <w:rFonts w:ascii="Verdana" w:eastAsia="MS Mincho" w:hAnsi="Verdana" w:cs="Times New Roman"/>
          <w:color w:val="000000" w:themeColor="text1"/>
          <w:sz w:val="22"/>
          <w:szCs w:val="22"/>
        </w:rPr>
        <w:t>realização</w:t>
      </w:r>
      <w:r w:rsidR="005724F3" w:rsidRPr="00074420">
        <w:rPr>
          <w:rFonts w:ascii="Verdana" w:eastAsia="MS Mincho" w:hAnsi="Verdana" w:cs="Times New Roman"/>
          <w:color w:val="000000" w:themeColor="text1"/>
          <w:sz w:val="22"/>
          <w:szCs w:val="22"/>
        </w:rPr>
        <w:t xml:space="preserve"> dos serviços: multa diária no valor de 0,5% do valor do contrato, limitando a 15 (quinze) dias, sob pena de rescisão contratual.</w:t>
      </w:r>
    </w:p>
    <w:p w:rsidR="003950FE" w:rsidRPr="00074420" w:rsidRDefault="003950FE" w:rsidP="005C7856">
      <w:pPr>
        <w:pStyle w:val="TextosemFormatao"/>
        <w:spacing w:line="360" w:lineRule="auto"/>
        <w:jc w:val="both"/>
        <w:rPr>
          <w:rFonts w:ascii="Verdana" w:eastAsia="MS Mincho" w:hAnsi="Verdana" w:cs="Times New Roman"/>
          <w:color w:val="000000" w:themeColor="text1"/>
          <w:sz w:val="22"/>
          <w:szCs w:val="22"/>
        </w:rPr>
      </w:pPr>
    </w:p>
    <w:p w:rsidR="005724F3" w:rsidRDefault="00327117"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6</w:t>
      </w:r>
      <w:r w:rsidR="005724F3" w:rsidRPr="00074420">
        <w:rPr>
          <w:rFonts w:ascii="Verdana" w:eastAsia="MS Mincho" w:hAnsi="Verdana" w:cs="Times New Roman"/>
          <w:color w:val="000000" w:themeColor="text1"/>
          <w:sz w:val="22"/>
          <w:szCs w:val="22"/>
        </w:rPr>
        <w:t>.2.2- Pela execução de serviços ou recolhimento de resíduos  não objeto do presente edital, ou pela descarga em local não autorizado, multa no valor de 1% do valor do contrato.</w:t>
      </w:r>
    </w:p>
    <w:p w:rsidR="003950FE" w:rsidRPr="00074420" w:rsidRDefault="003950FE" w:rsidP="005C7856">
      <w:pPr>
        <w:pStyle w:val="TextosemFormatao"/>
        <w:spacing w:line="360" w:lineRule="auto"/>
        <w:jc w:val="both"/>
        <w:rPr>
          <w:rFonts w:ascii="Verdana" w:eastAsia="MS Mincho" w:hAnsi="Verdana" w:cs="Times New Roman"/>
          <w:color w:val="000000" w:themeColor="text1"/>
          <w:sz w:val="22"/>
          <w:szCs w:val="22"/>
        </w:rPr>
      </w:pPr>
    </w:p>
    <w:p w:rsidR="005724F3" w:rsidRDefault="00327117" w:rsidP="009E7531">
      <w:pPr>
        <w:pStyle w:val="Corpodetexto"/>
        <w:spacing w:line="360" w:lineRule="auto"/>
        <w:rPr>
          <w:rFonts w:ascii="Verdana" w:hAnsi="Verdana"/>
          <w:bCs/>
          <w:color w:val="000000" w:themeColor="text1"/>
          <w:sz w:val="22"/>
          <w:szCs w:val="22"/>
        </w:rPr>
      </w:pPr>
      <w:r w:rsidRPr="00074420">
        <w:rPr>
          <w:rFonts w:ascii="Verdana" w:hAnsi="Verdana"/>
          <w:bCs/>
          <w:color w:val="000000" w:themeColor="text1"/>
          <w:sz w:val="22"/>
          <w:szCs w:val="22"/>
        </w:rPr>
        <w:t>6</w:t>
      </w:r>
      <w:r w:rsidR="005724F3" w:rsidRPr="00074420">
        <w:rPr>
          <w:rFonts w:ascii="Verdana" w:hAnsi="Verdana"/>
          <w:bCs/>
          <w:color w:val="000000" w:themeColor="text1"/>
          <w:sz w:val="22"/>
          <w:szCs w:val="22"/>
        </w:rPr>
        <w:t xml:space="preserve">.2.3 </w:t>
      </w:r>
      <w:r w:rsidR="005724F3" w:rsidRPr="00074420">
        <w:rPr>
          <w:rFonts w:ascii="Verdana" w:hAnsi="Verdana"/>
          <w:bCs/>
          <w:color w:val="000000" w:themeColor="text1"/>
          <w:sz w:val="22"/>
          <w:szCs w:val="22"/>
        </w:rPr>
        <w:tab/>
        <w:t>Pela inexecução Parcial do contrato, multa de 8% (oito por cento), cumulada com a pena de suspensão do direito de licitar e o impedimento de contratar com a Administração pelo prazo de 01 (um ano);</w:t>
      </w:r>
    </w:p>
    <w:p w:rsidR="003950FE" w:rsidRPr="00074420" w:rsidRDefault="003950FE" w:rsidP="009E7531">
      <w:pPr>
        <w:pStyle w:val="Corpodetexto"/>
        <w:spacing w:line="360" w:lineRule="auto"/>
        <w:rPr>
          <w:rFonts w:ascii="Verdana" w:hAnsi="Verdana"/>
          <w:bCs/>
          <w:color w:val="000000" w:themeColor="text1"/>
          <w:sz w:val="22"/>
          <w:szCs w:val="22"/>
        </w:rPr>
      </w:pPr>
    </w:p>
    <w:p w:rsidR="005724F3" w:rsidRDefault="00327117" w:rsidP="009E7531">
      <w:pPr>
        <w:spacing w:line="360" w:lineRule="auto"/>
        <w:jc w:val="both"/>
        <w:rPr>
          <w:rFonts w:ascii="Verdana" w:hAnsi="Verdana"/>
          <w:color w:val="000000" w:themeColor="text1"/>
          <w:sz w:val="22"/>
          <w:szCs w:val="22"/>
        </w:rPr>
      </w:pPr>
      <w:r w:rsidRPr="00074420">
        <w:rPr>
          <w:rFonts w:ascii="Verdana" w:hAnsi="Verdana"/>
          <w:bCs/>
          <w:color w:val="000000" w:themeColor="text1"/>
          <w:sz w:val="22"/>
          <w:szCs w:val="22"/>
        </w:rPr>
        <w:t>6</w:t>
      </w:r>
      <w:r w:rsidR="005724F3" w:rsidRPr="00074420">
        <w:rPr>
          <w:rFonts w:ascii="Verdana" w:hAnsi="Verdana"/>
          <w:bCs/>
          <w:color w:val="000000" w:themeColor="text1"/>
          <w:sz w:val="22"/>
          <w:szCs w:val="22"/>
        </w:rPr>
        <w:t>.2.4</w:t>
      </w:r>
      <w:r w:rsidR="009215D3" w:rsidRPr="00074420">
        <w:rPr>
          <w:rFonts w:ascii="Verdana" w:hAnsi="Verdana"/>
          <w:bCs/>
          <w:color w:val="000000" w:themeColor="text1"/>
          <w:sz w:val="22"/>
          <w:szCs w:val="22"/>
        </w:rPr>
        <w:t xml:space="preserve"> </w:t>
      </w:r>
      <w:r w:rsidR="005724F3" w:rsidRPr="00074420">
        <w:rPr>
          <w:rFonts w:ascii="Verdana" w:hAnsi="Verdana"/>
          <w:bCs/>
          <w:color w:val="000000" w:themeColor="text1"/>
          <w:sz w:val="22"/>
          <w:szCs w:val="22"/>
        </w:rPr>
        <w:t xml:space="preserve">Pela inexecução Total do contrato, </w:t>
      </w:r>
      <w:r w:rsidR="005724F3" w:rsidRPr="00074420">
        <w:rPr>
          <w:rFonts w:ascii="Verdana" w:hAnsi="Verdana"/>
          <w:color w:val="000000" w:themeColor="text1"/>
          <w:sz w:val="22"/>
          <w:szCs w:val="22"/>
        </w:rPr>
        <w:t>multa de 10 % (dez por cento), cumulada com a pena de suspensão do direito de licitar e o impedimento de contratar com a Administração pelo prazo de 02 (dois anos);</w:t>
      </w:r>
    </w:p>
    <w:p w:rsidR="003950FE" w:rsidRPr="009E7531" w:rsidRDefault="003950FE" w:rsidP="009E7531">
      <w:pPr>
        <w:spacing w:line="360" w:lineRule="auto"/>
        <w:jc w:val="both"/>
        <w:rPr>
          <w:rFonts w:ascii="Verdana" w:hAnsi="Verdana"/>
          <w:color w:val="000000" w:themeColor="text1"/>
          <w:sz w:val="22"/>
          <w:szCs w:val="22"/>
        </w:rPr>
      </w:pPr>
    </w:p>
    <w:p w:rsidR="005724F3" w:rsidRDefault="00327117"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6</w:t>
      </w:r>
      <w:r w:rsidR="005724F3" w:rsidRPr="00074420">
        <w:rPr>
          <w:rFonts w:ascii="Verdana" w:eastAsia="MS Mincho" w:hAnsi="Verdana" w:cs="Times New Roman"/>
          <w:color w:val="000000" w:themeColor="text1"/>
          <w:sz w:val="22"/>
          <w:szCs w:val="22"/>
        </w:rPr>
        <w:t>.2.5 - A primeira advertência terá o prazo de 48 (quarenta e oito) horas para ser sanada, não sendo atendida, será emitida segunda advertência.</w:t>
      </w:r>
    </w:p>
    <w:p w:rsidR="003950FE" w:rsidRPr="00074420" w:rsidRDefault="003950FE" w:rsidP="005C7856">
      <w:pPr>
        <w:pStyle w:val="TextosemFormatao"/>
        <w:spacing w:line="360" w:lineRule="auto"/>
        <w:jc w:val="both"/>
        <w:rPr>
          <w:rFonts w:ascii="Verdana" w:eastAsia="MS Mincho" w:hAnsi="Verdana" w:cs="Times New Roman"/>
          <w:color w:val="000000" w:themeColor="text1"/>
          <w:sz w:val="22"/>
          <w:szCs w:val="22"/>
        </w:rPr>
      </w:pPr>
    </w:p>
    <w:p w:rsidR="003950FE" w:rsidRPr="00074420" w:rsidRDefault="00327117"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6</w:t>
      </w:r>
      <w:r w:rsidR="005724F3" w:rsidRPr="00074420">
        <w:rPr>
          <w:rFonts w:ascii="Verdana" w:eastAsia="MS Mincho" w:hAnsi="Verdana" w:cs="Times New Roman"/>
          <w:color w:val="000000" w:themeColor="text1"/>
          <w:sz w:val="22"/>
          <w:szCs w:val="22"/>
        </w:rPr>
        <w:t xml:space="preserve">.2.6 - As multas são independentes e a aplicação </w:t>
      </w:r>
      <w:r w:rsidR="003950FE">
        <w:rPr>
          <w:rFonts w:ascii="Verdana" w:eastAsia="MS Mincho" w:hAnsi="Verdana" w:cs="Times New Roman"/>
          <w:color w:val="000000" w:themeColor="text1"/>
          <w:sz w:val="22"/>
          <w:szCs w:val="22"/>
        </w:rPr>
        <w:t>de uma, não exclui a das outras.</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lastRenderedPageBreak/>
        <w:t xml:space="preserve">CLÁUSULA </w:t>
      </w:r>
      <w:r w:rsidR="009215D3" w:rsidRPr="00074420">
        <w:rPr>
          <w:rFonts w:ascii="Verdana" w:eastAsia="MS Mincho" w:hAnsi="Verdana" w:cs="Times New Roman"/>
          <w:color w:val="000000" w:themeColor="text1"/>
          <w:sz w:val="22"/>
          <w:szCs w:val="22"/>
        </w:rPr>
        <w:t>SÉTIMA</w:t>
      </w:r>
      <w:r w:rsidRPr="00074420">
        <w:rPr>
          <w:rFonts w:ascii="Verdana" w:eastAsia="MS Mincho" w:hAnsi="Verdana" w:cs="Times New Roman"/>
          <w:color w:val="000000" w:themeColor="text1"/>
          <w:sz w:val="22"/>
          <w:szCs w:val="22"/>
        </w:rPr>
        <w:t xml:space="preserve"> - Das Vigências do Contrato</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p>
    <w:p w:rsidR="005724F3" w:rsidRDefault="00327117"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7</w:t>
      </w:r>
      <w:r w:rsidR="005724F3" w:rsidRPr="00074420">
        <w:rPr>
          <w:rFonts w:ascii="Verdana" w:eastAsia="MS Mincho" w:hAnsi="Verdana" w:cs="Times New Roman"/>
          <w:color w:val="000000" w:themeColor="text1"/>
          <w:sz w:val="22"/>
          <w:szCs w:val="22"/>
        </w:rPr>
        <w:t>. - O prazo de duração do presente contrato é de</w:t>
      </w:r>
      <w:r w:rsidR="009215D3" w:rsidRPr="00074420">
        <w:rPr>
          <w:rFonts w:ascii="Verdana" w:eastAsia="MS Mincho" w:hAnsi="Verdana" w:cs="Times New Roman"/>
          <w:color w:val="000000" w:themeColor="text1"/>
          <w:sz w:val="22"/>
          <w:szCs w:val="22"/>
        </w:rPr>
        <w:t xml:space="preserve"> </w:t>
      </w:r>
      <w:r w:rsidR="004378CA" w:rsidRPr="00074420">
        <w:rPr>
          <w:rFonts w:ascii="Verdana" w:eastAsia="MS Mincho" w:hAnsi="Verdana" w:cs="Times New Roman"/>
          <w:color w:val="000000" w:themeColor="text1"/>
          <w:sz w:val="22"/>
          <w:szCs w:val="22"/>
        </w:rPr>
        <w:t>1</w:t>
      </w:r>
      <w:r w:rsidR="00701861">
        <w:rPr>
          <w:rFonts w:ascii="Verdana" w:eastAsia="MS Mincho" w:hAnsi="Verdana" w:cs="Times New Roman"/>
          <w:color w:val="000000" w:themeColor="text1"/>
          <w:sz w:val="22"/>
          <w:szCs w:val="22"/>
        </w:rPr>
        <w:t>5</w:t>
      </w:r>
      <w:r w:rsidR="004378CA" w:rsidRPr="00074420">
        <w:rPr>
          <w:rFonts w:ascii="Verdana" w:eastAsia="MS Mincho" w:hAnsi="Verdana" w:cs="Times New Roman"/>
          <w:color w:val="000000" w:themeColor="text1"/>
          <w:sz w:val="22"/>
          <w:szCs w:val="22"/>
        </w:rPr>
        <w:t xml:space="preserve">0 </w:t>
      </w:r>
      <w:r w:rsidR="005724F3" w:rsidRPr="00074420">
        <w:rPr>
          <w:rFonts w:ascii="Verdana" w:eastAsia="MS Mincho" w:hAnsi="Verdana" w:cs="Times New Roman"/>
          <w:color w:val="000000" w:themeColor="text1"/>
          <w:sz w:val="22"/>
          <w:szCs w:val="22"/>
        </w:rPr>
        <w:t>(</w:t>
      </w:r>
      <w:r w:rsidR="004378CA" w:rsidRPr="00074420">
        <w:rPr>
          <w:rFonts w:ascii="Verdana" w:eastAsia="MS Mincho" w:hAnsi="Verdana" w:cs="Times New Roman"/>
          <w:color w:val="000000" w:themeColor="text1"/>
          <w:sz w:val="22"/>
          <w:szCs w:val="22"/>
        </w:rPr>
        <w:t xml:space="preserve"> cento e </w:t>
      </w:r>
      <w:r w:rsidR="00701861">
        <w:rPr>
          <w:rFonts w:ascii="Verdana" w:eastAsia="MS Mincho" w:hAnsi="Verdana" w:cs="Times New Roman"/>
          <w:color w:val="000000" w:themeColor="text1"/>
          <w:sz w:val="22"/>
          <w:szCs w:val="22"/>
        </w:rPr>
        <w:t>cinquenta</w:t>
      </w:r>
      <w:r w:rsidR="005724F3" w:rsidRPr="00074420">
        <w:rPr>
          <w:rFonts w:ascii="Verdana" w:eastAsia="MS Mincho" w:hAnsi="Verdana" w:cs="Times New Roman"/>
          <w:color w:val="000000" w:themeColor="text1"/>
          <w:sz w:val="22"/>
          <w:szCs w:val="22"/>
        </w:rPr>
        <w:t xml:space="preserve">) dias, contados da assinatura da Ordem de Serviço, podendo haver prorrogação </w:t>
      </w:r>
      <w:r w:rsidR="0089711A">
        <w:rPr>
          <w:rFonts w:ascii="Verdana" w:eastAsia="MS Mincho" w:hAnsi="Verdana" w:cs="Times New Roman"/>
          <w:color w:val="000000" w:themeColor="text1"/>
          <w:sz w:val="22"/>
          <w:szCs w:val="22"/>
        </w:rPr>
        <w:t>de acordo com o artigo 57, § 1º da Lei 8.666/93.</w:t>
      </w:r>
    </w:p>
    <w:p w:rsidR="003950FE" w:rsidRPr="00074420" w:rsidRDefault="003950FE" w:rsidP="005C7856">
      <w:pPr>
        <w:pStyle w:val="TextosemFormatao"/>
        <w:spacing w:line="360" w:lineRule="auto"/>
        <w:jc w:val="both"/>
        <w:rPr>
          <w:rFonts w:ascii="Verdana" w:eastAsia="MS Mincho" w:hAnsi="Verdana" w:cs="Times New Roman"/>
          <w:color w:val="000000" w:themeColor="text1"/>
          <w:sz w:val="22"/>
          <w:szCs w:val="22"/>
        </w:rPr>
      </w:pPr>
    </w:p>
    <w:p w:rsidR="005724F3" w:rsidRDefault="00327117"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7</w:t>
      </w:r>
      <w:r w:rsidR="005724F3" w:rsidRPr="00074420">
        <w:rPr>
          <w:rFonts w:ascii="Verdana" w:eastAsia="MS Mincho" w:hAnsi="Verdana" w:cs="Times New Roman"/>
          <w:color w:val="000000" w:themeColor="text1"/>
          <w:sz w:val="22"/>
          <w:szCs w:val="22"/>
        </w:rPr>
        <w:t>.1 - Os serviço que trata este Contrato deverã</w:t>
      </w:r>
      <w:r w:rsidR="004378CA" w:rsidRPr="00074420">
        <w:rPr>
          <w:rFonts w:ascii="Verdana" w:eastAsia="MS Mincho" w:hAnsi="Verdana" w:cs="Times New Roman"/>
          <w:color w:val="000000" w:themeColor="text1"/>
          <w:sz w:val="22"/>
          <w:szCs w:val="22"/>
        </w:rPr>
        <w:t>o ser i</w:t>
      </w:r>
      <w:r w:rsidR="009215D3" w:rsidRPr="00074420">
        <w:rPr>
          <w:rFonts w:ascii="Verdana" w:eastAsia="MS Mincho" w:hAnsi="Verdana" w:cs="Times New Roman"/>
          <w:color w:val="000000" w:themeColor="text1"/>
          <w:sz w:val="22"/>
          <w:szCs w:val="22"/>
        </w:rPr>
        <w:t>niciado</w:t>
      </w:r>
      <w:r w:rsidR="004378CA" w:rsidRPr="00074420">
        <w:rPr>
          <w:rFonts w:ascii="Verdana" w:eastAsia="MS Mincho" w:hAnsi="Verdana" w:cs="Times New Roman"/>
          <w:color w:val="000000" w:themeColor="text1"/>
          <w:sz w:val="22"/>
          <w:szCs w:val="22"/>
        </w:rPr>
        <w:t xml:space="preserve"> no máximo de 3</w:t>
      </w:r>
      <w:r w:rsidR="005724F3" w:rsidRPr="00074420">
        <w:rPr>
          <w:rFonts w:ascii="Verdana" w:eastAsia="MS Mincho" w:hAnsi="Verdana" w:cs="Times New Roman"/>
          <w:color w:val="000000" w:themeColor="text1"/>
          <w:sz w:val="22"/>
          <w:szCs w:val="22"/>
        </w:rPr>
        <w:t xml:space="preserve"> (</w:t>
      </w:r>
      <w:r w:rsidR="004378CA" w:rsidRPr="00074420">
        <w:rPr>
          <w:rFonts w:ascii="Verdana" w:eastAsia="MS Mincho" w:hAnsi="Verdana" w:cs="Times New Roman"/>
          <w:color w:val="000000" w:themeColor="text1"/>
          <w:sz w:val="22"/>
          <w:szCs w:val="22"/>
        </w:rPr>
        <w:t>três</w:t>
      </w:r>
      <w:r w:rsidR="005724F3" w:rsidRPr="00074420">
        <w:rPr>
          <w:rFonts w:ascii="Verdana" w:eastAsia="MS Mincho" w:hAnsi="Verdana" w:cs="Times New Roman"/>
          <w:color w:val="000000" w:themeColor="text1"/>
          <w:sz w:val="22"/>
          <w:szCs w:val="22"/>
        </w:rPr>
        <w:t>) dias, contados a partir da emissão da Ordem de Serviço.</w:t>
      </w:r>
    </w:p>
    <w:p w:rsidR="003950FE" w:rsidRPr="00074420" w:rsidRDefault="003950FE" w:rsidP="005C7856">
      <w:pPr>
        <w:pStyle w:val="TextosemFormatao"/>
        <w:spacing w:line="360" w:lineRule="auto"/>
        <w:jc w:val="both"/>
        <w:rPr>
          <w:rFonts w:ascii="Verdana" w:eastAsia="MS Mincho" w:hAnsi="Verdana" w:cs="Times New Roman"/>
          <w:color w:val="000000" w:themeColor="text1"/>
          <w:sz w:val="22"/>
          <w:szCs w:val="22"/>
        </w:rPr>
      </w:pPr>
    </w:p>
    <w:p w:rsidR="005724F3" w:rsidRDefault="00327117"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7</w:t>
      </w:r>
      <w:r w:rsidR="005724F3" w:rsidRPr="00074420">
        <w:rPr>
          <w:rFonts w:ascii="Verdana" w:eastAsia="MS Mincho" w:hAnsi="Verdana" w:cs="Times New Roman"/>
          <w:color w:val="000000" w:themeColor="text1"/>
          <w:sz w:val="22"/>
          <w:szCs w:val="22"/>
        </w:rPr>
        <w:t xml:space="preserve">.2 - As alterações contratuais atenderão ao Interesse </w:t>
      </w:r>
      <w:r w:rsidR="003950FE" w:rsidRPr="00074420">
        <w:rPr>
          <w:rFonts w:ascii="Verdana" w:eastAsia="MS Mincho" w:hAnsi="Verdana" w:cs="Times New Roman"/>
          <w:color w:val="000000" w:themeColor="text1"/>
          <w:sz w:val="22"/>
          <w:szCs w:val="22"/>
        </w:rPr>
        <w:t>Público obedecido</w:t>
      </w:r>
      <w:r w:rsidR="005724F3" w:rsidRPr="00074420">
        <w:rPr>
          <w:rFonts w:ascii="Verdana" w:eastAsia="MS Mincho" w:hAnsi="Verdana" w:cs="Times New Roman"/>
          <w:color w:val="000000" w:themeColor="text1"/>
          <w:sz w:val="22"/>
          <w:szCs w:val="22"/>
        </w:rPr>
        <w:t xml:space="preserve"> as normas gerais previstas na Lei Federal n° 8.666/93, incorporando as alterações posteriores.</w:t>
      </w:r>
    </w:p>
    <w:p w:rsidR="003950FE" w:rsidRPr="00074420" w:rsidRDefault="003950FE" w:rsidP="005C7856">
      <w:pPr>
        <w:pStyle w:val="TextosemFormatao"/>
        <w:spacing w:line="360" w:lineRule="auto"/>
        <w:jc w:val="both"/>
        <w:rPr>
          <w:rFonts w:ascii="Verdana" w:eastAsia="MS Mincho" w:hAnsi="Verdana" w:cs="Times New Roman"/>
          <w:color w:val="000000" w:themeColor="text1"/>
          <w:sz w:val="22"/>
          <w:szCs w:val="22"/>
        </w:rPr>
      </w:pPr>
    </w:p>
    <w:p w:rsidR="005724F3"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 xml:space="preserve">CLÁUSULA </w:t>
      </w:r>
      <w:r w:rsidR="009215D3" w:rsidRPr="00074420">
        <w:rPr>
          <w:rFonts w:ascii="Verdana" w:eastAsia="MS Mincho" w:hAnsi="Verdana" w:cs="Times New Roman"/>
          <w:color w:val="000000" w:themeColor="text1"/>
          <w:sz w:val="22"/>
          <w:szCs w:val="22"/>
        </w:rPr>
        <w:t>OITAVA</w:t>
      </w:r>
      <w:r w:rsidRPr="00074420">
        <w:rPr>
          <w:rFonts w:ascii="Verdana" w:eastAsia="MS Mincho" w:hAnsi="Verdana" w:cs="Times New Roman"/>
          <w:color w:val="000000" w:themeColor="text1"/>
          <w:sz w:val="22"/>
          <w:szCs w:val="22"/>
        </w:rPr>
        <w:t xml:space="preserve"> - Da Rescisão</w:t>
      </w:r>
    </w:p>
    <w:p w:rsidR="003950FE" w:rsidRPr="00074420" w:rsidRDefault="003950FE" w:rsidP="005C7856">
      <w:pPr>
        <w:pStyle w:val="TextosemFormatao"/>
        <w:spacing w:line="360" w:lineRule="auto"/>
        <w:jc w:val="both"/>
        <w:rPr>
          <w:rFonts w:ascii="Verdana" w:eastAsia="MS Mincho" w:hAnsi="Verdana" w:cs="Times New Roman"/>
          <w:color w:val="000000" w:themeColor="text1"/>
          <w:sz w:val="22"/>
          <w:szCs w:val="22"/>
        </w:rPr>
      </w:pPr>
    </w:p>
    <w:p w:rsidR="005724F3" w:rsidRDefault="009215D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8</w:t>
      </w:r>
      <w:r w:rsidR="005724F3" w:rsidRPr="00074420">
        <w:rPr>
          <w:rFonts w:ascii="Verdana" w:eastAsia="MS Mincho" w:hAnsi="Verdana" w:cs="Times New Roman"/>
          <w:color w:val="000000" w:themeColor="text1"/>
          <w:sz w:val="22"/>
          <w:szCs w:val="22"/>
        </w:rPr>
        <w:t>. - A CONTRATANTE poderá rescindir este contrato de pleno direito, a qualquer tempo, independente de notificação judicial ou extrajudicial, sem que caiba à CONTRATADA o direito a qualquer reclamação ou indenização, nos casos previstos no Art. 78 da Lei nº 8.666/93 e suas alterações, em especial nos seguintes casos:</w:t>
      </w:r>
    </w:p>
    <w:p w:rsidR="003950FE" w:rsidRPr="00074420" w:rsidRDefault="003950FE" w:rsidP="005C7856">
      <w:pPr>
        <w:pStyle w:val="TextosemFormatao"/>
        <w:spacing w:line="360" w:lineRule="auto"/>
        <w:jc w:val="both"/>
        <w:rPr>
          <w:rFonts w:ascii="Verdana" w:eastAsia="MS Mincho" w:hAnsi="Verdana" w:cs="Times New Roman"/>
          <w:color w:val="000000" w:themeColor="text1"/>
          <w:sz w:val="22"/>
          <w:szCs w:val="22"/>
        </w:rPr>
      </w:pPr>
    </w:p>
    <w:p w:rsidR="005724F3"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a) Transferência do objeto do contrato para terceiros, no todo ou em parte sem consentimento formal da CONTRATADA.</w:t>
      </w:r>
    </w:p>
    <w:p w:rsidR="003950FE" w:rsidRPr="00074420" w:rsidRDefault="003950FE" w:rsidP="005C7856">
      <w:pPr>
        <w:pStyle w:val="TextosemFormatao"/>
        <w:spacing w:line="360" w:lineRule="auto"/>
        <w:jc w:val="both"/>
        <w:rPr>
          <w:rFonts w:ascii="Verdana" w:eastAsia="MS Mincho" w:hAnsi="Verdana" w:cs="Times New Roman"/>
          <w:color w:val="000000" w:themeColor="text1"/>
          <w:sz w:val="22"/>
          <w:szCs w:val="22"/>
        </w:rPr>
      </w:pPr>
    </w:p>
    <w:p w:rsidR="005724F3"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b) Persistência comprovada de infração, após aplicação das multas previstas na cláusula décima Segunda deste instrumento;</w:t>
      </w:r>
    </w:p>
    <w:p w:rsidR="003950FE" w:rsidRPr="00074420" w:rsidRDefault="003950FE"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c) Manifesta irresponsabilidade por parte da CONTRATADA de cumprir com as obrigações ora assumidas.</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p>
    <w:p w:rsidR="003950FE" w:rsidRPr="00074420" w:rsidRDefault="009215D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8</w:t>
      </w:r>
      <w:r w:rsidR="005724F3" w:rsidRPr="00074420">
        <w:rPr>
          <w:rFonts w:ascii="Verdana" w:eastAsia="MS Mincho" w:hAnsi="Verdana" w:cs="Times New Roman"/>
          <w:color w:val="000000" w:themeColor="text1"/>
          <w:sz w:val="22"/>
          <w:szCs w:val="22"/>
        </w:rPr>
        <w:t>.1 - A rescisão do contrato unilateralmente pela CONTRATANTE acarretará as seguintes conseqüências, sem prejuízo de outras de caráter civil ou criminal, se necessárias:</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a) Assunção imediata do objeto do contrato, por ato próprio da CONTRATANTE, mediante a lavratura do termo circunstanciado.</w:t>
      </w:r>
    </w:p>
    <w:p w:rsidR="003950FE"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b) Ocupação e utilização dos locais, instalações, equipamentos, materiais, veículos e pessoal empregado especialmente para a execução do contratado, desde que necessários para garantia da continuidade até resolução final do impasse;</w:t>
      </w:r>
    </w:p>
    <w:p w:rsidR="005724F3"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c) Responsabilidade por prejuízo causado à CONTRATANTE;</w:t>
      </w:r>
    </w:p>
    <w:p w:rsidR="003950FE" w:rsidRPr="00074420" w:rsidRDefault="003950FE" w:rsidP="005C7856">
      <w:pPr>
        <w:pStyle w:val="TextosemFormatao"/>
        <w:spacing w:line="360" w:lineRule="auto"/>
        <w:jc w:val="both"/>
        <w:rPr>
          <w:rFonts w:ascii="Verdana" w:eastAsia="MS Mincho" w:hAnsi="Verdana" w:cs="Times New Roman"/>
          <w:color w:val="000000" w:themeColor="text1"/>
          <w:sz w:val="22"/>
          <w:szCs w:val="22"/>
        </w:rPr>
      </w:pPr>
    </w:p>
    <w:p w:rsidR="003950FE"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CLÁUSULA</w:t>
      </w:r>
      <w:r w:rsidR="005968FA" w:rsidRPr="00074420">
        <w:rPr>
          <w:rFonts w:ascii="Verdana" w:eastAsia="MS Mincho" w:hAnsi="Verdana" w:cs="Times New Roman"/>
          <w:color w:val="000000" w:themeColor="text1"/>
          <w:sz w:val="22"/>
          <w:szCs w:val="22"/>
        </w:rPr>
        <w:t xml:space="preserve"> </w:t>
      </w:r>
      <w:r w:rsidR="009215D3" w:rsidRPr="00074420">
        <w:rPr>
          <w:rFonts w:ascii="Verdana" w:eastAsia="MS Mincho" w:hAnsi="Verdana" w:cs="Times New Roman"/>
          <w:color w:val="000000" w:themeColor="text1"/>
          <w:sz w:val="22"/>
          <w:szCs w:val="22"/>
        </w:rPr>
        <w:t>NONA</w:t>
      </w:r>
      <w:r w:rsidRPr="00074420">
        <w:rPr>
          <w:rFonts w:ascii="Verdana" w:eastAsia="MS Mincho" w:hAnsi="Verdana" w:cs="Times New Roman"/>
          <w:color w:val="000000" w:themeColor="text1"/>
          <w:sz w:val="22"/>
          <w:szCs w:val="22"/>
        </w:rPr>
        <w:t xml:space="preserve"> - Da Subcontratação</w:t>
      </w:r>
    </w:p>
    <w:p w:rsidR="00701861" w:rsidRDefault="009215D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9</w:t>
      </w:r>
      <w:r w:rsidR="0089711A">
        <w:rPr>
          <w:rFonts w:ascii="Verdana" w:eastAsia="MS Mincho" w:hAnsi="Verdana" w:cs="Times New Roman"/>
          <w:color w:val="000000" w:themeColor="text1"/>
          <w:sz w:val="22"/>
          <w:szCs w:val="22"/>
        </w:rPr>
        <w:t>. - É vedada à</w:t>
      </w:r>
      <w:r w:rsidR="005724F3" w:rsidRPr="00074420">
        <w:rPr>
          <w:rFonts w:ascii="Verdana" w:eastAsia="MS Mincho" w:hAnsi="Verdana" w:cs="Times New Roman"/>
          <w:color w:val="000000" w:themeColor="text1"/>
          <w:sz w:val="22"/>
          <w:szCs w:val="22"/>
        </w:rPr>
        <w:t xml:space="preserve"> CONTRATADA subcontratação total do objeto deste Contrato, ou a cessão ou transferência do contrato, ainda que parcial, para outra empresa, sendo nulo de pleno direito qualquer ato nesse sentido, além de constituir passível das combinações legais e contratuais.</w:t>
      </w:r>
    </w:p>
    <w:p w:rsidR="003950FE" w:rsidRDefault="003950FE" w:rsidP="005C7856">
      <w:pPr>
        <w:pStyle w:val="TextosemFormatao"/>
        <w:spacing w:line="360" w:lineRule="auto"/>
        <w:jc w:val="both"/>
        <w:rPr>
          <w:rFonts w:ascii="Verdana" w:eastAsia="MS Mincho" w:hAnsi="Verdana" w:cs="Times New Roman"/>
          <w:color w:val="000000" w:themeColor="text1"/>
          <w:sz w:val="22"/>
          <w:szCs w:val="22"/>
        </w:rPr>
      </w:pPr>
    </w:p>
    <w:p w:rsidR="005724F3"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CLÁUSULA DÉCIMA - Das Obrigações da Contratada</w:t>
      </w:r>
    </w:p>
    <w:p w:rsidR="003950FE" w:rsidRPr="00074420" w:rsidRDefault="003950FE"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9215D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10</w:t>
      </w:r>
      <w:r w:rsidR="005724F3" w:rsidRPr="00074420">
        <w:rPr>
          <w:rFonts w:ascii="Verdana" w:eastAsia="MS Mincho" w:hAnsi="Verdana" w:cs="Times New Roman"/>
          <w:color w:val="000000" w:themeColor="text1"/>
          <w:sz w:val="22"/>
          <w:szCs w:val="22"/>
        </w:rPr>
        <w:t>. - São obrigações da CONTRATADA, além das demais previstas ou decorrentes do Contrato, as demais a seguir:</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1</w:t>
      </w:r>
      <w:r w:rsidR="009215D3" w:rsidRPr="00074420">
        <w:rPr>
          <w:rFonts w:ascii="Verdana" w:eastAsia="MS Mincho" w:hAnsi="Verdana" w:cs="Times New Roman"/>
          <w:color w:val="000000" w:themeColor="text1"/>
          <w:sz w:val="22"/>
          <w:szCs w:val="22"/>
        </w:rPr>
        <w:t>0.1.</w:t>
      </w:r>
      <w:r w:rsidRPr="00074420">
        <w:rPr>
          <w:rFonts w:ascii="Verdana" w:eastAsia="MS Mincho" w:hAnsi="Verdana" w:cs="Times New Roman"/>
          <w:color w:val="000000" w:themeColor="text1"/>
          <w:sz w:val="22"/>
          <w:szCs w:val="22"/>
        </w:rPr>
        <w:t xml:space="preserve"> - Aceitar, nas mesmas condições Contratuais os acréscimos ou supressões que forem necessários, até 25% (vinte e cinco por cento) do valor inicial atualizados do contrato, conforme artigo 65 inciso II.</w:t>
      </w:r>
    </w:p>
    <w:p w:rsidR="005724F3" w:rsidRPr="00074420" w:rsidRDefault="009215D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10</w:t>
      </w:r>
      <w:r w:rsidR="005724F3" w:rsidRPr="00074420">
        <w:rPr>
          <w:rFonts w:ascii="Verdana" w:eastAsia="MS Mincho" w:hAnsi="Verdana" w:cs="Times New Roman"/>
          <w:color w:val="000000" w:themeColor="text1"/>
          <w:sz w:val="22"/>
          <w:szCs w:val="22"/>
        </w:rPr>
        <w:t xml:space="preserve">.2 - </w:t>
      </w:r>
      <w:r w:rsidRPr="00074420">
        <w:rPr>
          <w:rFonts w:ascii="Verdana" w:eastAsia="MS Mincho" w:hAnsi="Verdana" w:cs="Times New Roman"/>
          <w:color w:val="000000" w:themeColor="text1"/>
          <w:sz w:val="22"/>
          <w:szCs w:val="22"/>
        </w:rPr>
        <w:t>Responsabilizarem-se</w:t>
      </w:r>
      <w:r w:rsidR="005724F3" w:rsidRPr="00074420">
        <w:rPr>
          <w:rFonts w:ascii="Verdana" w:eastAsia="MS Mincho" w:hAnsi="Verdana" w:cs="Times New Roman"/>
          <w:color w:val="000000" w:themeColor="text1"/>
          <w:sz w:val="22"/>
          <w:szCs w:val="22"/>
        </w:rPr>
        <w:t xml:space="preserve"> pelas despesas decorrente</w:t>
      </w:r>
      <w:r w:rsidRPr="00074420">
        <w:rPr>
          <w:rFonts w:ascii="Verdana" w:eastAsia="MS Mincho" w:hAnsi="Verdana" w:cs="Times New Roman"/>
          <w:color w:val="000000" w:themeColor="text1"/>
          <w:sz w:val="22"/>
          <w:szCs w:val="22"/>
        </w:rPr>
        <w:t>s da contratação de pessoal, ta</w:t>
      </w:r>
      <w:r w:rsidR="005724F3" w:rsidRPr="00074420">
        <w:rPr>
          <w:rFonts w:ascii="Verdana" w:eastAsia="MS Mincho" w:hAnsi="Verdana" w:cs="Times New Roman"/>
          <w:color w:val="000000" w:themeColor="text1"/>
          <w:sz w:val="22"/>
          <w:szCs w:val="22"/>
        </w:rPr>
        <w:t xml:space="preserve">s como: salários acidentes em que sejam vitimas seus empregados quando em serviço e por tudo quanto às leis trabalhistas lhes </w:t>
      </w:r>
      <w:r w:rsidR="0051023A" w:rsidRPr="00074420">
        <w:rPr>
          <w:rFonts w:ascii="Verdana" w:eastAsia="MS Mincho" w:hAnsi="Verdana" w:cs="Times New Roman"/>
          <w:color w:val="000000" w:themeColor="text1"/>
          <w:sz w:val="22"/>
          <w:szCs w:val="22"/>
        </w:rPr>
        <w:t>segurem</w:t>
      </w:r>
      <w:r w:rsidR="005724F3" w:rsidRPr="00074420">
        <w:rPr>
          <w:rFonts w:ascii="Verdana" w:eastAsia="MS Mincho" w:hAnsi="Verdana" w:cs="Times New Roman"/>
          <w:color w:val="000000" w:themeColor="text1"/>
          <w:sz w:val="22"/>
          <w:szCs w:val="22"/>
        </w:rPr>
        <w:t xml:space="preserve"> inclusive férias, aviso prévio, indenizações, etc. Na hipótese de qualquer reclamação </w:t>
      </w:r>
      <w:r w:rsidR="005724F3" w:rsidRPr="00074420">
        <w:rPr>
          <w:rFonts w:ascii="Verdana" w:eastAsia="MS Mincho" w:hAnsi="Verdana" w:cs="Times New Roman"/>
          <w:color w:val="000000" w:themeColor="text1"/>
          <w:sz w:val="22"/>
          <w:szCs w:val="22"/>
        </w:rPr>
        <w:lastRenderedPageBreak/>
        <w:t>trabalhista, intenta contra a CONTRATANTE por empregados da CONTRATADA, esta deve comparecer espontaneamente em juízo, reconhecendo sua verdadeira condição de empregador e substituir a CONTRATANTE no processo, até o fim do julgamento, respondendo pelos ônus diretos e indiretos de eventual condenação sendo que esta responsabilidade não cessa com o término ou rescisão deste contrato.</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1</w:t>
      </w:r>
      <w:r w:rsidR="009215D3" w:rsidRPr="00074420">
        <w:rPr>
          <w:rFonts w:ascii="Verdana" w:eastAsia="MS Mincho" w:hAnsi="Verdana" w:cs="Times New Roman"/>
          <w:color w:val="000000" w:themeColor="text1"/>
          <w:sz w:val="22"/>
          <w:szCs w:val="22"/>
        </w:rPr>
        <w:t>0</w:t>
      </w:r>
      <w:r w:rsidRPr="00074420">
        <w:rPr>
          <w:rFonts w:ascii="Verdana" w:eastAsia="MS Mincho" w:hAnsi="Verdana" w:cs="Times New Roman"/>
          <w:color w:val="000000" w:themeColor="text1"/>
          <w:sz w:val="22"/>
          <w:szCs w:val="22"/>
        </w:rPr>
        <w:t>.3 - Caso a Justiça Trabalhista condene financeiramente a CONTRATANTE, esta descontará os valores correspondentes das faturas a serem pagas, mesmo que não refiram aos serviços abrangidos por este contrato.</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1</w:t>
      </w:r>
      <w:r w:rsidR="009215D3" w:rsidRPr="00074420">
        <w:rPr>
          <w:rFonts w:ascii="Verdana" w:eastAsia="MS Mincho" w:hAnsi="Verdana" w:cs="Times New Roman"/>
          <w:color w:val="000000" w:themeColor="text1"/>
          <w:sz w:val="22"/>
          <w:szCs w:val="22"/>
        </w:rPr>
        <w:t>0</w:t>
      </w:r>
      <w:r w:rsidRPr="00074420">
        <w:rPr>
          <w:rFonts w:ascii="Verdana" w:eastAsia="MS Mincho" w:hAnsi="Verdana" w:cs="Times New Roman"/>
          <w:color w:val="000000" w:themeColor="text1"/>
          <w:sz w:val="22"/>
          <w:szCs w:val="22"/>
        </w:rPr>
        <w:t xml:space="preserve">.4 - Responsabilizar-se pelo recolhimento de todos os tributos que incidam ou venham a incidir sobre as atividades inerentes à execução do objeto contratual, não cabendo, portanto, qualquer obrigação à CONTRATANTE com relação aos mesmos. A CONTRATADA, responderá por </w:t>
      </w:r>
      <w:r w:rsidR="009215D3" w:rsidRPr="00074420">
        <w:rPr>
          <w:rFonts w:ascii="Verdana" w:eastAsia="MS Mincho" w:hAnsi="Verdana" w:cs="Times New Roman"/>
          <w:color w:val="000000" w:themeColor="text1"/>
          <w:sz w:val="22"/>
          <w:szCs w:val="22"/>
        </w:rPr>
        <w:t>qualquer recolhimento tributário indevido</w:t>
      </w:r>
      <w:r w:rsidRPr="00074420">
        <w:rPr>
          <w:rFonts w:ascii="Verdana" w:eastAsia="MS Mincho" w:hAnsi="Verdana" w:cs="Times New Roman"/>
          <w:color w:val="000000" w:themeColor="text1"/>
          <w:sz w:val="22"/>
          <w:szCs w:val="22"/>
        </w:rPr>
        <w:t xml:space="preserve"> e por quaisquer infrações fiscais cometidas, decorrentes da execução do objeto contratual.</w:t>
      </w:r>
    </w:p>
    <w:p w:rsidR="003950FE"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1</w:t>
      </w:r>
      <w:r w:rsidR="009215D3" w:rsidRPr="00074420">
        <w:rPr>
          <w:rFonts w:ascii="Verdana" w:eastAsia="MS Mincho" w:hAnsi="Verdana" w:cs="Times New Roman"/>
          <w:color w:val="000000" w:themeColor="text1"/>
          <w:sz w:val="22"/>
          <w:szCs w:val="22"/>
        </w:rPr>
        <w:t>0</w:t>
      </w:r>
      <w:r w:rsidRPr="00074420">
        <w:rPr>
          <w:rFonts w:ascii="Verdana" w:eastAsia="MS Mincho" w:hAnsi="Verdana" w:cs="Times New Roman"/>
          <w:color w:val="000000" w:themeColor="text1"/>
          <w:sz w:val="22"/>
          <w:szCs w:val="22"/>
        </w:rPr>
        <w:t>.5 - Cumprir todas as leis e posturas federais, estaduais e municipais pertinentes a vigentes durante a execução do contrato, sendo o único responsável por prejuízos decorrentes de infrações a que houver dado causa.</w:t>
      </w:r>
    </w:p>
    <w:p w:rsidR="003950FE" w:rsidRDefault="003950FE" w:rsidP="005C7856">
      <w:pPr>
        <w:pStyle w:val="TextosemFormatao"/>
        <w:spacing w:line="360" w:lineRule="auto"/>
        <w:jc w:val="both"/>
        <w:rPr>
          <w:rFonts w:ascii="Verdana" w:eastAsia="MS Mincho" w:hAnsi="Verdana" w:cs="Times New Roman"/>
          <w:color w:val="000000" w:themeColor="text1"/>
          <w:sz w:val="22"/>
          <w:szCs w:val="22"/>
        </w:rPr>
      </w:pPr>
    </w:p>
    <w:p w:rsidR="005724F3"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1</w:t>
      </w:r>
      <w:r w:rsidR="009215D3" w:rsidRPr="00074420">
        <w:rPr>
          <w:rFonts w:ascii="Verdana" w:eastAsia="MS Mincho" w:hAnsi="Verdana" w:cs="Times New Roman"/>
          <w:color w:val="000000" w:themeColor="text1"/>
          <w:sz w:val="22"/>
          <w:szCs w:val="22"/>
        </w:rPr>
        <w:t>0</w:t>
      </w:r>
      <w:r w:rsidRPr="00074420">
        <w:rPr>
          <w:rFonts w:ascii="Verdana" w:eastAsia="MS Mincho" w:hAnsi="Verdana" w:cs="Times New Roman"/>
          <w:color w:val="000000" w:themeColor="text1"/>
          <w:sz w:val="22"/>
          <w:szCs w:val="22"/>
        </w:rPr>
        <w:t>.6 - Manter, durante a execução do contrato, em compatibilidade como as obrigações assumidas, todas as condições de habilitação e qualificação exigidas na licitação.</w:t>
      </w:r>
    </w:p>
    <w:p w:rsidR="003950FE" w:rsidRPr="00074420" w:rsidRDefault="003950FE" w:rsidP="005C7856">
      <w:pPr>
        <w:pStyle w:val="TextosemFormatao"/>
        <w:spacing w:line="360" w:lineRule="auto"/>
        <w:jc w:val="both"/>
        <w:rPr>
          <w:rFonts w:ascii="Verdana" w:eastAsia="MS Mincho" w:hAnsi="Verdana" w:cs="Times New Roman"/>
          <w:color w:val="000000" w:themeColor="text1"/>
          <w:sz w:val="22"/>
          <w:szCs w:val="22"/>
        </w:rPr>
      </w:pPr>
    </w:p>
    <w:p w:rsidR="005724F3"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1</w:t>
      </w:r>
      <w:r w:rsidR="009215D3" w:rsidRPr="00074420">
        <w:rPr>
          <w:rFonts w:ascii="Verdana" w:eastAsia="MS Mincho" w:hAnsi="Verdana" w:cs="Times New Roman"/>
          <w:color w:val="000000" w:themeColor="text1"/>
          <w:sz w:val="22"/>
          <w:szCs w:val="22"/>
        </w:rPr>
        <w:t>0</w:t>
      </w:r>
      <w:r w:rsidRPr="00074420">
        <w:rPr>
          <w:rFonts w:ascii="Verdana" w:eastAsia="MS Mincho" w:hAnsi="Verdana" w:cs="Times New Roman"/>
          <w:color w:val="000000" w:themeColor="text1"/>
          <w:sz w:val="22"/>
          <w:szCs w:val="22"/>
        </w:rPr>
        <w:t>.7 - Observar todas as condições de higiene e segurança na execução dos serviços, com relação de não cumprimento das obrigações contratuais pela CONTRATADA. À CONTRATANTE não poderá, em hipótese alguma, ser atribuída qualquer responsabilidade, mesmo solidária, por acidentes de trabalho que venham a ocorrer com empregados da CONTRATADA a qual assumirá integralmente essa responsabilidade.</w:t>
      </w:r>
    </w:p>
    <w:p w:rsidR="003950FE" w:rsidRPr="00074420" w:rsidRDefault="003950FE"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 xml:space="preserve">CLÁUSULA DÉCIMA </w:t>
      </w:r>
      <w:r w:rsidR="009215D3" w:rsidRPr="00074420">
        <w:rPr>
          <w:rFonts w:ascii="Verdana" w:eastAsia="MS Mincho" w:hAnsi="Verdana" w:cs="Times New Roman"/>
          <w:color w:val="000000" w:themeColor="text1"/>
          <w:sz w:val="22"/>
          <w:szCs w:val="22"/>
        </w:rPr>
        <w:t>PRIMEIRA</w:t>
      </w:r>
      <w:r w:rsidRPr="00074420">
        <w:rPr>
          <w:rFonts w:ascii="Verdana" w:eastAsia="MS Mincho" w:hAnsi="Verdana" w:cs="Times New Roman"/>
          <w:color w:val="000000" w:themeColor="text1"/>
          <w:sz w:val="22"/>
          <w:szCs w:val="22"/>
        </w:rPr>
        <w:t xml:space="preserve"> - Da Garantia da Execução do Contrato</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1</w:t>
      </w:r>
      <w:r w:rsidR="00442E92" w:rsidRPr="00074420">
        <w:rPr>
          <w:rFonts w:ascii="Verdana" w:eastAsia="MS Mincho" w:hAnsi="Verdana" w:cs="Times New Roman"/>
          <w:color w:val="000000" w:themeColor="text1"/>
          <w:sz w:val="22"/>
          <w:szCs w:val="22"/>
        </w:rPr>
        <w:t>1</w:t>
      </w:r>
      <w:r w:rsidRPr="00074420">
        <w:rPr>
          <w:rFonts w:ascii="Verdana" w:eastAsia="MS Mincho" w:hAnsi="Verdana" w:cs="Times New Roman"/>
          <w:color w:val="000000" w:themeColor="text1"/>
          <w:sz w:val="22"/>
          <w:szCs w:val="22"/>
        </w:rPr>
        <w:t>. - O contratado deverá prestar garantia por uma das modalidades previstas no artigo 56 § 1° da Lei Federal n° 8.666/93, correspondente a 5%(cinco por cento) do valor contratual atualizado.</w:t>
      </w:r>
    </w:p>
    <w:p w:rsidR="00701861" w:rsidRDefault="00701861"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 xml:space="preserve">CLÁUSULA DÉCIMA </w:t>
      </w:r>
      <w:r w:rsidR="00173D8E" w:rsidRPr="00074420">
        <w:rPr>
          <w:rFonts w:ascii="Verdana" w:eastAsia="MS Mincho" w:hAnsi="Verdana" w:cs="Times New Roman"/>
          <w:color w:val="000000" w:themeColor="text1"/>
          <w:sz w:val="22"/>
          <w:szCs w:val="22"/>
        </w:rPr>
        <w:t>SEGUNDA</w:t>
      </w:r>
      <w:r w:rsidRPr="00074420">
        <w:rPr>
          <w:rFonts w:ascii="Verdana" w:eastAsia="MS Mincho" w:hAnsi="Verdana" w:cs="Times New Roman"/>
          <w:color w:val="000000" w:themeColor="text1"/>
          <w:sz w:val="22"/>
          <w:szCs w:val="22"/>
        </w:rPr>
        <w:t xml:space="preserve"> - Das Disposições Gerais e Finais</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1</w:t>
      </w:r>
      <w:r w:rsidR="00173D8E" w:rsidRPr="00074420">
        <w:rPr>
          <w:rFonts w:ascii="Verdana" w:eastAsia="MS Mincho" w:hAnsi="Verdana" w:cs="Times New Roman"/>
          <w:color w:val="000000" w:themeColor="text1"/>
          <w:sz w:val="22"/>
          <w:szCs w:val="22"/>
        </w:rPr>
        <w:t>2</w:t>
      </w:r>
      <w:r w:rsidRPr="00074420">
        <w:rPr>
          <w:rFonts w:ascii="Verdana" w:eastAsia="MS Mincho" w:hAnsi="Verdana" w:cs="Times New Roman"/>
          <w:color w:val="000000" w:themeColor="text1"/>
          <w:sz w:val="22"/>
          <w:szCs w:val="22"/>
        </w:rPr>
        <w:t xml:space="preserve">. - A CONTRATADA na vigência do contrato, a única responsável perante terceiros, pelos atos praticados pelo seu pessoal e pelo uso dos equipamentos, excluídos a CONTRATANTE de quaisquer reclamações e ou indenizações. Serão de sua inteira responsabilidade todos os seguros necessários, inclusive os relativos à responsabilidade civil e ao ressarcimento eventual de todos os danos materiais ou pessoais causados </w:t>
      </w:r>
      <w:r w:rsidR="00624340" w:rsidRPr="00074420">
        <w:rPr>
          <w:rFonts w:ascii="Verdana" w:eastAsia="MS Mincho" w:hAnsi="Verdana" w:cs="Times New Roman"/>
          <w:color w:val="000000" w:themeColor="text1"/>
          <w:sz w:val="22"/>
          <w:szCs w:val="22"/>
        </w:rPr>
        <w:t>a  sua</w:t>
      </w:r>
      <w:r w:rsidRPr="00074420">
        <w:rPr>
          <w:rFonts w:ascii="Verdana" w:eastAsia="MS Mincho" w:hAnsi="Verdana" w:cs="Times New Roman"/>
          <w:color w:val="000000" w:themeColor="text1"/>
          <w:sz w:val="22"/>
          <w:szCs w:val="22"/>
        </w:rPr>
        <w:t xml:space="preserve"> empregados ou a terceiros.</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1</w:t>
      </w:r>
      <w:r w:rsidR="00173D8E" w:rsidRPr="00074420">
        <w:rPr>
          <w:rFonts w:ascii="Verdana" w:eastAsia="MS Mincho" w:hAnsi="Verdana" w:cs="Times New Roman"/>
          <w:color w:val="000000" w:themeColor="text1"/>
          <w:sz w:val="22"/>
          <w:szCs w:val="22"/>
        </w:rPr>
        <w:t>2</w:t>
      </w:r>
      <w:r w:rsidRPr="00074420">
        <w:rPr>
          <w:rFonts w:ascii="Verdana" w:eastAsia="MS Mincho" w:hAnsi="Verdana" w:cs="Times New Roman"/>
          <w:color w:val="000000" w:themeColor="text1"/>
          <w:sz w:val="22"/>
          <w:szCs w:val="22"/>
        </w:rPr>
        <w:t>.</w:t>
      </w:r>
      <w:r w:rsidR="00327117" w:rsidRPr="00074420">
        <w:rPr>
          <w:rFonts w:ascii="Verdana" w:eastAsia="MS Mincho" w:hAnsi="Verdana" w:cs="Times New Roman"/>
          <w:color w:val="000000" w:themeColor="text1"/>
          <w:sz w:val="22"/>
          <w:szCs w:val="22"/>
        </w:rPr>
        <w:t>1</w:t>
      </w:r>
      <w:r w:rsidRPr="00074420">
        <w:rPr>
          <w:rFonts w:ascii="Verdana" w:eastAsia="MS Mincho" w:hAnsi="Verdana" w:cs="Times New Roman"/>
          <w:color w:val="000000" w:themeColor="text1"/>
          <w:sz w:val="22"/>
          <w:szCs w:val="22"/>
        </w:rPr>
        <w:t xml:space="preserve"> - Na vigência do instrumento contratual, caso a CONTRATADA, por qualquer motivo e sem justificativa prévia aceita pela a Administração, venha a interromper temporariamente a execução dos serviços, no sentido de evitar danos a cidade, poderá o Município contratar outra empresa, em caráter emergencial, glosando o montante assim despendido, das faturas subseqüentes devidas à empresa titular do contrato.</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1</w:t>
      </w:r>
      <w:r w:rsidR="00173D8E" w:rsidRPr="00074420">
        <w:rPr>
          <w:rFonts w:ascii="Verdana" w:eastAsia="MS Mincho" w:hAnsi="Verdana" w:cs="Times New Roman"/>
          <w:color w:val="000000" w:themeColor="text1"/>
          <w:sz w:val="22"/>
          <w:szCs w:val="22"/>
        </w:rPr>
        <w:t>2</w:t>
      </w:r>
      <w:r w:rsidRPr="00074420">
        <w:rPr>
          <w:rFonts w:ascii="Verdana" w:eastAsia="MS Mincho" w:hAnsi="Verdana" w:cs="Times New Roman"/>
          <w:color w:val="000000" w:themeColor="text1"/>
          <w:sz w:val="22"/>
          <w:szCs w:val="22"/>
        </w:rPr>
        <w:t>.</w:t>
      </w:r>
      <w:r w:rsidR="00327117" w:rsidRPr="00074420">
        <w:rPr>
          <w:rFonts w:ascii="Verdana" w:eastAsia="MS Mincho" w:hAnsi="Verdana" w:cs="Times New Roman"/>
          <w:color w:val="000000" w:themeColor="text1"/>
          <w:sz w:val="22"/>
          <w:szCs w:val="22"/>
        </w:rPr>
        <w:t>2</w:t>
      </w:r>
      <w:r w:rsidRPr="00074420">
        <w:rPr>
          <w:rFonts w:ascii="Verdana" w:eastAsia="MS Mincho" w:hAnsi="Verdana" w:cs="Times New Roman"/>
          <w:color w:val="000000" w:themeColor="text1"/>
          <w:sz w:val="22"/>
          <w:szCs w:val="22"/>
        </w:rPr>
        <w:t xml:space="preserve"> - A CONTRATADA tem pleno conhecimento dos elementos constantes deste contrato, dos locais de todas as condições gerais e peculiares dos serviços a serem executados, não podendo invocar nenhum desconhecimento como elemento impeditivo do perfeito cumprimento do contrato.</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1</w:t>
      </w:r>
      <w:r w:rsidR="00173D8E" w:rsidRPr="00074420">
        <w:rPr>
          <w:rFonts w:ascii="Verdana" w:eastAsia="MS Mincho" w:hAnsi="Verdana" w:cs="Times New Roman"/>
          <w:color w:val="000000" w:themeColor="text1"/>
          <w:sz w:val="22"/>
          <w:szCs w:val="22"/>
        </w:rPr>
        <w:t>2</w:t>
      </w:r>
      <w:r w:rsidR="00442E92" w:rsidRPr="00074420">
        <w:rPr>
          <w:rFonts w:ascii="Verdana" w:eastAsia="MS Mincho" w:hAnsi="Verdana" w:cs="Times New Roman"/>
          <w:color w:val="000000" w:themeColor="text1"/>
          <w:sz w:val="22"/>
          <w:szCs w:val="22"/>
        </w:rPr>
        <w:t>.</w:t>
      </w:r>
      <w:r w:rsidR="00327117" w:rsidRPr="00074420">
        <w:rPr>
          <w:rFonts w:ascii="Verdana" w:eastAsia="MS Mincho" w:hAnsi="Verdana" w:cs="Times New Roman"/>
          <w:color w:val="000000" w:themeColor="text1"/>
          <w:sz w:val="22"/>
          <w:szCs w:val="22"/>
        </w:rPr>
        <w:t>3</w:t>
      </w:r>
      <w:r w:rsidRPr="00074420">
        <w:rPr>
          <w:rFonts w:ascii="Verdana" w:eastAsia="MS Mincho" w:hAnsi="Verdana" w:cs="Times New Roman"/>
          <w:color w:val="000000" w:themeColor="text1"/>
          <w:sz w:val="22"/>
          <w:szCs w:val="22"/>
        </w:rPr>
        <w:t xml:space="preserve"> - A CONTRATANTE poderá, a seu exclusivo critério, durante os últimos 30 (trinta) dias de vigência do contrato, determinar a gradativa redução dos serviços, quer para implantação do novo contrato, quer para execução com pessoal próprio.</w:t>
      </w:r>
    </w:p>
    <w:p w:rsidR="005724F3"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lastRenderedPageBreak/>
        <w:t>1</w:t>
      </w:r>
      <w:r w:rsidR="00173D8E" w:rsidRPr="00074420">
        <w:rPr>
          <w:rFonts w:ascii="Verdana" w:eastAsia="MS Mincho" w:hAnsi="Verdana" w:cs="Times New Roman"/>
          <w:color w:val="000000" w:themeColor="text1"/>
          <w:sz w:val="22"/>
          <w:szCs w:val="22"/>
        </w:rPr>
        <w:t>2</w:t>
      </w:r>
      <w:r w:rsidRPr="00074420">
        <w:rPr>
          <w:rFonts w:ascii="Verdana" w:eastAsia="MS Mincho" w:hAnsi="Verdana" w:cs="Times New Roman"/>
          <w:color w:val="000000" w:themeColor="text1"/>
          <w:sz w:val="22"/>
          <w:szCs w:val="22"/>
        </w:rPr>
        <w:t>-</w:t>
      </w:r>
      <w:r w:rsidR="00327117" w:rsidRPr="00074420">
        <w:rPr>
          <w:rFonts w:ascii="Verdana" w:eastAsia="MS Mincho" w:hAnsi="Verdana" w:cs="Times New Roman"/>
          <w:color w:val="000000" w:themeColor="text1"/>
          <w:sz w:val="22"/>
          <w:szCs w:val="22"/>
        </w:rPr>
        <w:t>4</w:t>
      </w:r>
      <w:r w:rsidR="00442E92" w:rsidRPr="00074420">
        <w:rPr>
          <w:rFonts w:ascii="Verdana" w:eastAsia="MS Mincho" w:hAnsi="Verdana" w:cs="Times New Roman"/>
          <w:color w:val="000000" w:themeColor="text1"/>
          <w:sz w:val="22"/>
          <w:szCs w:val="22"/>
        </w:rPr>
        <w:t xml:space="preserve"> </w:t>
      </w:r>
      <w:r w:rsidRPr="00074420">
        <w:rPr>
          <w:rFonts w:ascii="Verdana" w:eastAsia="MS Mincho" w:hAnsi="Verdana" w:cs="Times New Roman"/>
          <w:color w:val="000000" w:themeColor="text1"/>
          <w:sz w:val="22"/>
          <w:szCs w:val="22"/>
        </w:rPr>
        <w:t>A CONTRATANTE fica responsável pelos trabalhos em terra,</w:t>
      </w:r>
      <w:r w:rsidR="00442E92" w:rsidRPr="00074420">
        <w:rPr>
          <w:rFonts w:ascii="Verdana" w:eastAsia="MS Mincho" w:hAnsi="Verdana" w:cs="Times New Roman"/>
          <w:color w:val="000000" w:themeColor="text1"/>
          <w:sz w:val="22"/>
          <w:szCs w:val="22"/>
        </w:rPr>
        <w:t xml:space="preserve"> </w:t>
      </w:r>
      <w:r w:rsidRPr="00074420">
        <w:rPr>
          <w:rFonts w:ascii="Verdana" w:eastAsia="MS Mincho" w:hAnsi="Verdana" w:cs="Times New Roman"/>
          <w:color w:val="000000" w:themeColor="text1"/>
          <w:sz w:val="22"/>
          <w:szCs w:val="22"/>
        </w:rPr>
        <w:t>conforme  itens nº 2 do Memorial Descritivo , Cronograma Físico-financeiro e Planilha de material e mão-de-obra;</w:t>
      </w:r>
    </w:p>
    <w:p w:rsidR="003D1E88" w:rsidRDefault="003D1E88" w:rsidP="005C7856">
      <w:pPr>
        <w:pStyle w:val="TextosemFormatao"/>
        <w:spacing w:line="360" w:lineRule="auto"/>
        <w:jc w:val="both"/>
        <w:rPr>
          <w:rFonts w:ascii="Verdana" w:eastAsia="MS Mincho" w:hAnsi="Verdana" w:cs="Times New Roman"/>
          <w:color w:val="000000" w:themeColor="text1"/>
          <w:sz w:val="22"/>
          <w:szCs w:val="22"/>
        </w:rPr>
      </w:pPr>
    </w:p>
    <w:p w:rsidR="003D1E88" w:rsidRPr="00074420" w:rsidRDefault="003D1E88"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1</w:t>
      </w:r>
      <w:r w:rsidR="00173D8E" w:rsidRPr="00074420">
        <w:rPr>
          <w:rFonts w:ascii="Verdana" w:eastAsia="MS Mincho" w:hAnsi="Verdana" w:cs="Times New Roman"/>
          <w:color w:val="000000" w:themeColor="text1"/>
          <w:sz w:val="22"/>
          <w:szCs w:val="22"/>
        </w:rPr>
        <w:t>2</w:t>
      </w:r>
      <w:r w:rsidR="00442E92" w:rsidRPr="00074420">
        <w:rPr>
          <w:rFonts w:ascii="Verdana" w:eastAsia="MS Mincho" w:hAnsi="Verdana" w:cs="Times New Roman"/>
          <w:color w:val="000000" w:themeColor="text1"/>
          <w:sz w:val="22"/>
          <w:szCs w:val="22"/>
        </w:rPr>
        <w:t>.</w:t>
      </w:r>
      <w:r w:rsidR="00327117" w:rsidRPr="00074420">
        <w:rPr>
          <w:rFonts w:ascii="Verdana" w:eastAsia="MS Mincho" w:hAnsi="Verdana" w:cs="Times New Roman"/>
          <w:color w:val="000000" w:themeColor="text1"/>
          <w:sz w:val="22"/>
          <w:szCs w:val="22"/>
        </w:rPr>
        <w:t>5</w:t>
      </w:r>
      <w:r w:rsidR="009E7531">
        <w:rPr>
          <w:rFonts w:ascii="Verdana" w:eastAsia="MS Mincho" w:hAnsi="Verdana" w:cs="Times New Roman"/>
          <w:color w:val="000000" w:themeColor="text1"/>
          <w:sz w:val="22"/>
          <w:szCs w:val="22"/>
        </w:rPr>
        <w:t xml:space="preserve"> -</w:t>
      </w:r>
      <w:r w:rsidRPr="00074420">
        <w:rPr>
          <w:rFonts w:ascii="Verdana" w:eastAsia="MS Mincho" w:hAnsi="Verdana" w:cs="Times New Roman"/>
          <w:color w:val="000000" w:themeColor="text1"/>
          <w:sz w:val="22"/>
          <w:szCs w:val="22"/>
        </w:rPr>
        <w:t>Fica eleito o Foro da cidade de Rosário do Sul, Estado do Rio Grande do Sul, para dirimir quaisquer dúvidas ou pendências oriundas do presente, renunciando as partes a qualquer outro, por mais privilegiado que seja.</w:t>
      </w: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E por acharem de acordo, os representantes legais assinam o presente Contrato, em três vias igual teor e forma, na presença das testemunhas abaixo.</w:t>
      </w:r>
    </w:p>
    <w:p w:rsidR="003D1E88" w:rsidRDefault="009E7531" w:rsidP="005C7856">
      <w:pPr>
        <w:pStyle w:val="TextosemFormatao"/>
        <w:spacing w:line="360" w:lineRule="auto"/>
        <w:jc w:val="both"/>
        <w:rPr>
          <w:rFonts w:ascii="Verdana" w:eastAsia="MS Mincho" w:hAnsi="Verdana" w:cs="Times New Roman"/>
          <w:color w:val="000000" w:themeColor="text1"/>
          <w:sz w:val="22"/>
          <w:szCs w:val="22"/>
        </w:rPr>
      </w:pPr>
      <w:r>
        <w:rPr>
          <w:rFonts w:ascii="Verdana" w:eastAsia="MS Mincho" w:hAnsi="Verdana" w:cs="Times New Roman"/>
          <w:color w:val="000000" w:themeColor="text1"/>
          <w:sz w:val="22"/>
          <w:szCs w:val="22"/>
        </w:rPr>
        <w:t xml:space="preserve">                           </w:t>
      </w:r>
    </w:p>
    <w:p w:rsidR="003D1E88" w:rsidRDefault="003D1E88" w:rsidP="005C7856">
      <w:pPr>
        <w:pStyle w:val="TextosemFormatao"/>
        <w:spacing w:line="360" w:lineRule="auto"/>
        <w:jc w:val="both"/>
        <w:rPr>
          <w:rFonts w:ascii="Verdana" w:eastAsia="MS Mincho" w:hAnsi="Verdana" w:cs="Times New Roman"/>
          <w:color w:val="000000" w:themeColor="text1"/>
          <w:sz w:val="22"/>
          <w:szCs w:val="22"/>
        </w:rPr>
      </w:pPr>
    </w:p>
    <w:p w:rsidR="003D1E88" w:rsidRDefault="003D1E88" w:rsidP="005C7856">
      <w:pPr>
        <w:pStyle w:val="TextosemFormatao"/>
        <w:spacing w:line="360" w:lineRule="auto"/>
        <w:jc w:val="both"/>
        <w:rPr>
          <w:rFonts w:ascii="Verdana" w:eastAsia="MS Mincho" w:hAnsi="Verdana" w:cs="Times New Roman"/>
          <w:color w:val="000000" w:themeColor="text1"/>
          <w:sz w:val="22"/>
          <w:szCs w:val="22"/>
        </w:rPr>
      </w:pPr>
    </w:p>
    <w:p w:rsidR="00442E92" w:rsidRPr="00074420" w:rsidRDefault="009E7531" w:rsidP="005C7856">
      <w:pPr>
        <w:pStyle w:val="TextosemFormatao"/>
        <w:spacing w:line="360" w:lineRule="auto"/>
        <w:jc w:val="both"/>
        <w:rPr>
          <w:rFonts w:ascii="Verdana" w:eastAsia="MS Mincho" w:hAnsi="Verdana" w:cs="Times New Roman"/>
          <w:color w:val="000000" w:themeColor="text1"/>
          <w:sz w:val="22"/>
          <w:szCs w:val="22"/>
        </w:rPr>
      </w:pPr>
      <w:r>
        <w:rPr>
          <w:rFonts w:ascii="Verdana" w:eastAsia="MS Mincho" w:hAnsi="Verdana" w:cs="Times New Roman"/>
          <w:color w:val="000000" w:themeColor="text1"/>
          <w:sz w:val="22"/>
          <w:szCs w:val="22"/>
        </w:rPr>
        <w:t xml:space="preserve">    </w:t>
      </w:r>
      <w:r w:rsidR="005724F3" w:rsidRPr="00074420">
        <w:rPr>
          <w:rFonts w:ascii="Verdana" w:eastAsia="MS Mincho" w:hAnsi="Verdana" w:cs="Times New Roman"/>
          <w:color w:val="000000" w:themeColor="text1"/>
          <w:sz w:val="22"/>
          <w:szCs w:val="22"/>
        </w:rPr>
        <w:t xml:space="preserve">        </w:t>
      </w:r>
    </w:p>
    <w:p w:rsidR="00701861" w:rsidRDefault="00442E92"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 xml:space="preserve">                   </w:t>
      </w:r>
      <w:r w:rsidR="005724F3" w:rsidRPr="00074420">
        <w:rPr>
          <w:rFonts w:ascii="Verdana" w:eastAsia="MS Mincho" w:hAnsi="Verdana" w:cs="Times New Roman"/>
          <w:color w:val="000000" w:themeColor="text1"/>
          <w:sz w:val="22"/>
          <w:szCs w:val="22"/>
        </w:rPr>
        <w:t xml:space="preserve">    Rosário do Sul, ....de...................de 201</w:t>
      </w:r>
      <w:r w:rsidR="009E7531">
        <w:rPr>
          <w:rFonts w:ascii="Verdana" w:eastAsia="MS Mincho" w:hAnsi="Verdana" w:cs="Times New Roman"/>
          <w:color w:val="000000" w:themeColor="text1"/>
          <w:sz w:val="22"/>
          <w:szCs w:val="22"/>
        </w:rPr>
        <w:t>6</w:t>
      </w:r>
    </w:p>
    <w:p w:rsidR="003D1E88" w:rsidRDefault="003D1E88" w:rsidP="005C7856">
      <w:pPr>
        <w:pStyle w:val="TextosemFormatao"/>
        <w:spacing w:line="360" w:lineRule="auto"/>
        <w:jc w:val="both"/>
        <w:rPr>
          <w:rFonts w:ascii="Verdana" w:eastAsia="MS Mincho" w:hAnsi="Verdana" w:cs="Times New Roman"/>
          <w:color w:val="000000" w:themeColor="text1"/>
          <w:sz w:val="22"/>
          <w:szCs w:val="22"/>
        </w:rPr>
      </w:pPr>
    </w:p>
    <w:p w:rsidR="003D1E88" w:rsidRDefault="003D1E88" w:rsidP="005C7856">
      <w:pPr>
        <w:pStyle w:val="TextosemFormatao"/>
        <w:spacing w:line="360" w:lineRule="auto"/>
        <w:jc w:val="both"/>
        <w:rPr>
          <w:rFonts w:ascii="Verdana" w:eastAsia="MS Mincho" w:hAnsi="Verdana" w:cs="Times New Roman"/>
          <w:color w:val="000000" w:themeColor="text1"/>
          <w:sz w:val="22"/>
          <w:szCs w:val="22"/>
        </w:rPr>
      </w:pPr>
    </w:p>
    <w:p w:rsidR="003D1E88" w:rsidRDefault="003D1E88" w:rsidP="005C7856">
      <w:pPr>
        <w:pStyle w:val="TextosemFormatao"/>
        <w:spacing w:line="360" w:lineRule="auto"/>
        <w:jc w:val="both"/>
        <w:rPr>
          <w:rFonts w:ascii="Verdana" w:eastAsia="MS Mincho" w:hAnsi="Verdana" w:cs="Times New Roman"/>
          <w:color w:val="000000" w:themeColor="text1"/>
          <w:sz w:val="22"/>
          <w:szCs w:val="22"/>
        </w:rPr>
      </w:pPr>
    </w:p>
    <w:p w:rsidR="00701861"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 xml:space="preserve">CONTRATANTE                                                                             </w:t>
      </w:r>
    </w:p>
    <w:p w:rsidR="00701861" w:rsidRDefault="00701861" w:rsidP="005C7856">
      <w:pPr>
        <w:pStyle w:val="TextosemFormatao"/>
        <w:spacing w:line="360" w:lineRule="auto"/>
        <w:jc w:val="both"/>
        <w:rPr>
          <w:rFonts w:ascii="Verdana" w:eastAsia="MS Mincho" w:hAnsi="Verdana" w:cs="Times New Roman"/>
          <w:color w:val="000000" w:themeColor="text1"/>
          <w:sz w:val="22"/>
          <w:szCs w:val="22"/>
        </w:rPr>
      </w:pPr>
    </w:p>
    <w:p w:rsidR="003D1E88" w:rsidRDefault="003D1E88" w:rsidP="005C7856">
      <w:pPr>
        <w:pStyle w:val="TextosemFormatao"/>
        <w:spacing w:line="360" w:lineRule="auto"/>
        <w:jc w:val="both"/>
        <w:rPr>
          <w:rFonts w:ascii="Verdana" w:eastAsia="MS Mincho" w:hAnsi="Verdana" w:cs="Times New Roman"/>
          <w:color w:val="000000" w:themeColor="text1"/>
          <w:sz w:val="22"/>
          <w:szCs w:val="22"/>
        </w:rPr>
      </w:pPr>
    </w:p>
    <w:p w:rsidR="003D1E88" w:rsidRDefault="003D1E88" w:rsidP="005C7856">
      <w:pPr>
        <w:pStyle w:val="TextosemFormatao"/>
        <w:spacing w:line="360" w:lineRule="auto"/>
        <w:jc w:val="both"/>
        <w:rPr>
          <w:rFonts w:ascii="Verdana" w:eastAsia="MS Mincho" w:hAnsi="Verdana" w:cs="Times New Roman"/>
          <w:color w:val="000000" w:themeColor="text1"/>
          <w:sz w:val="22"/>
          <w:szCs w:val="22"/>
        </w:rPr>
      </w:pPr>
    </w:p>
    <w:p w:rsidR="005724F3" w:rsidRPr="00074420" w:rsidRDefault="005724F3" w:rsidP="005C7856">
      <w:pPr>
        <w:pStyle w:val="TextosemFormatao"/>
        <w:spacing w:line="360" w:lineRule="auto"/>
        <w:jc w:val="both"/>
        <w:rPr>
          <w:rFonts w:ascii="Verdana" w:eastAsia="MS Mincho" w:hAnsi="Verdana" w:cs="Times New Roman"/>
          <w:color w:val="000000" w:themeColor="text1"/>
          <w:sz w:val="22"/>
          <w:szCs w:val="22"/>
        </w:rPr>
      </w:pPr>
      <w:r w:rsidRPr="00074420">
        <w:rPr>
          <w:rFonts w:ascii="Verdana" w:eastAsia="MS Mincho" w:hAnsi="Verdana" w:cs="Times New Roman"/>
          <w:color w:val="000000" w:themeColor="text1"/>
          <w:sz w:val="22"/>
          <w:szCs w:val="22"/>
        </w:rPr>
        <w:t>CONTRATADO</w:t>
      </w:r>
    </w:p>
    <w:p w:rsidR="00F53163" w:rsidRDefault="00F53163" w:rsidP="005C7856">
      <w:pPr>
        <w:pStyle w:val="TextosemFormatao"/>
        <w:spacing w:line="360" w:lineRule="auto"/>
        <w:jc w:val="both"/>
        <w:rPr>
          <w:rFonts w:ascii="Verdana" w:eastAsia="MS Mincho" w:hAnsi="Verdana" w:cs="Times New Roman"/>
          <w:color w:val="000000" w:themeColor="text1"/>
          <w:sz w:val="22"/>
          <w:szCs w:val="22"/>
        </w:rPr>
      </w:pPr>
    </w:p>
    <w:p w:rsidR="003D1E88" w:rsidRDefault="003D1E88" w:rsidP="005C7856">
      <w:pPr>
        <w:pStyle w:val="TextosemFormatao"/>
        <w:spacing w:line="360" w:lineRule="auto"/>
        <w:jc w:val="both"/>
        <w:rPr>
          <w:rFonts w:ascii="Verdana" w:eastAsia="MS Mincho" w:hAnsi="Verdana" w:cs="Times New Roman"/>
          <w:color w:val="000000" w:themeColor="text1"/>
          <w:sz w:val="22"/>
          <w:szCs w:val="22"/>
        </w:rPr>
      </w:pPr>
    </w:p>
    <w:p w:rsidR="003D1E88" w:rsidRDefault="003D1E88" w:rsidP="005C7856">
      <w:pPr>
        <w:pStyle w:val="TextosemFormatao"/>
        <w:spacing w:line="360" w:lineRule="auto"/>
        <w:jc w:val="both"/>
        <w:rPr>
          <w:rFonts w:ascii="Verdana" w:eastAsia="MS Mincho" w:hAnsi="Verdana" w:cs="Times New Roman"/>
          <w:color w:val="000000" w:themeColor="text1"/>
          <w:sz w:val="22"/>
          <w:szCs w:val="22"/>
        </w:rPr>
      </w:pPr>
    </w:p>
    <w:p w:rsidR="003D1E88" w:rsidRDefault="003D1E88" w:rsidP="005C7856">
      <w:pPr>
        <w:pStyle w:val="TextosemFormatao"/>
        <w:spacing w:line="360" w:lineRule="auto"/>
        <w:jc w:val="both"/>
        <w:rPr>
          <w:rFonts w:ascii="Verdana" w:eastAsia="MS Mincho" w:hAnsi="Verdana" w:cs="Times New Roman"/>
          <w:color w:val="000000" w:themeColor="text1"/>
          <w:sz w:val="22"/>
          <w:szCs w:val="22"/>
        </w:rPr>
      </w:pPr>
    </w:p>
    <w:p w:rsidR="00977E30" w:rsidRPr="00074420" w:rsidRDefault="005724F3" w:rsidP="00FA38A7">
      <w:pPr>
        <w:pStyle w:val="TextosemFormatao"/>
        <w:spacing w:line="360" w:lineRule="auto"/>
        <w:jc w:val="both"/>
        <w:rPr>
          <w:rFonts w:ascii="Verdana" w:hAnsi="Verdana"/>
          <w:color w:val="000000" w:themeColor="text1"/>
          <w:sz w:val="22"/>
          <w:szCs w:val="22"/>
        </w:rPr>
      </w:pPr>
      <w:r w:rsidRPr="00074420">
        <w:rPr>
          <w:rFonts w:ascii="Verdana" w:eastAsia="MS Mincho" w:hAnsi="Verdana" w:cs="Times New Roman"/>
          <w:color w:val="000000" w:themeColor="text1"/>
          <w:sz w:val="22"/>
          <w:szCs w:val="22"/>
        </w:rPr>
        <w:t>TESTEMUNHAS</w:t>
      </w:r>
    </w:p>
    <w:sectPr w:rsidR="00977E30" w:rsidRPr="00074420" w:rsidSect="00781C10">
      <w:headerReference w:type="default" r:id="rId14"/>
      <w:footerReference w:type="default" r:id="rId15"/>
      <w:pgSz w:w="11906" w:h="16838"/>
      <w:pgMar w:top="1701" w:right="113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5A6C" w:rsidRDefault="00CC5A6C" w:rsidP="00D766D8">
      <w:r>
        <w:separator/>
      </w:r>
    </w:p>
  </w:endnote>
  <w:endnote w:type="continuationSeparator" w:id="1">
    <w:p w:rsidR="00CC5A6C" w:rsidRDefault="00CC5A6C" w:rsidP="00D766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58078"/>
      <w:docPartObj>
        <w:docPartGallery w:val="Page Numbers (Bottom of Page)"/>
        <w:docPartUnique/>
      </w:docPartObj>
    </w:sdtPr>
    <w:sdtContent>
      <w:p w:rsidR="00454F32" w:rsidRDefault="002B37FA">
        <w:pPr>
          <w:pStyle w:val="Rodap"/>
          <w:jc w:val="right"/>
        </w:pPr>
        <w:fldSimple w:instr=" PAGE   \* MERGEFORMAT ">
          <w:r w:rsidR="0067102B">
            <w:rPr>
              <w:noProof/>
            </w:rPr>
            <w:t>3</w:t>
          </w:r>
        </w:fldSimple>
      </w:p>
    </w:sdtContent>
  </w:sdt>
  <w:p w:rsidR="00454F32" w:rsidRDefault="00454F32">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5A6C" w:rsidRDefault="00CC5A6C" w:rsidP="00D766D8">
      <w:r>
        <w:separator/>
      </w:r>
    </w:p>
  </w:footnote>
  <w:footnote w:type="continuationSeparator" w:id="1">
    <w:p w:rsidR="00CC5A6C" w:rsidRDefault="00CC5A6C" w:rsidP="00D766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32" w:rsidRDefault="00454F32" w:rsidP="00D766D8">
    <w:pPr>
      <w:spacing w:line="360" w:lineRule="auto"/>
      <w:rPr>
        <w:rFonts w:ascii="Verdana" w:hAnsi="Verdana"/>
        <w:color w:val="000000" w:themeColor="text1"/>
        <w:sz w:val="22"/>
        <w:szCs w:val="22"/>
      </w:rPr>
    </w:pPr>
    <w:r>
      <w:t xml:space="preserve">                                             </w:t>
    </w:r>
  </w:p>
  <w:p w:rsidR="00454F32" w:rsidRDefault="00454F32" w:rsidP="00D766D8">
    <w:pPr>
      <w:pStyle w:val="Ttulo"/>
      <w:spacing w:line="360" w:lineRule="auto"/>
      <w:rPr>
        <w:rFonts w:ascii="Verdana" w:hAnsi="Verdana"/>
        <w:b/>
        <w:i/>
        <w:color w:val="000000" w:themeColor="text1"/>
        <w:sz w:val="22"/>
        <w:szCs w:val="22"/>
      </w:rPr>
    </w:pPr>
    <w:r w:rsidRPr="00D766D8">
      <w:rPr>
        <w:rFonts w:ascii="Verdana" w:hAnsi="Verdana"/>
        <w:b/>
        <w:noProof/>
        <w:color w:val="000000" w:themeColor="text1"/>
        <w:sz w:val="22"/>
        <w:szCs w:val="22"/>
      </w:rPr>
      <w:drawing>
        <wp:inline distT="0" distB="0" distL="0" distR="0">
          <wp:extent cx="733425" cy="676275"/>
          <wp:effectExtent l="19050" t="0" r="9525" b="0"/>
          <wp:docPr id="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cstate="print"/>
                  <a:srcRect/>
                  <a:stretch>
                    <a:fillRect/>
                  </a:stretch>
                </pic:blipFill>
                <pic:spPr bwMode="auto">
                  <a:xfrm>
                    <a:off x="0" y="0"/>
                    <a:ext cx="733425" cy="676275"/>
                  </a:xfrm>
                  <a:prstGeom prst="rect">
                    <a:avLst/>
                  </a:prstGeom>
                  <a:noFill/>
                  <a:ln w="9525">
                    <a:noFill/>
                    <a:miter lim="800000"/>
                    <a:headEnd/>
                    <a:tailEnd/>
                  </a:ln>
                </pic:spPr>
              </pic:pic>
            </a:graphicData>
          </a:graphic>
        </wp:inline>
      </w:drawing>
    </w:r>
  </w:p>
  <w:p w:rsidR="00454F32" w:rsidRPr="005724F3" w:rsidRDefault="00454F32" w:rsidP="00D766D8">
    <w:pPr>
      <w:pStyle w:val="Ttulo"/>
      <w:spacing w:line="360" w:lineRule="auto"/>
      <w:rPr>
        <w:rFonts w:ascii="Verdana" w:hAnsi="Verdana"/>
        <w:b/>
        <w:i/>
        <w:color w:val="000000" w:themeColor="text1"/>
        <w:sz w:val="22"/>
        <w:szCs w:val="22"/>
      </w:rPr>
    </w:pPr>
    <w:r>
      <w:rPr>
        <w:rFonts w:ascii="Verdana" w:hAnsi="Verdana"/>
        <w:b/>
        <w:i/>
        <w:color w:val="000000" w:themeColor="text1"/>
        <w:sz w:val="22"/>
        <w:szCs w:val="22"/>
      </w:rPr>
      <w:t xml:space="preserve">Prefeitura </w:t>
    </w:r>
    <w:r w:rsidRPr="005724F3">
      <w:rPr>
        <w:rFonts w:ascii="Verdana" w:hAnsi="Verdana"/>
        <w:b/>
        <w:i/>
        <w:color w:val="000000" w:themeColor="text1"/>
        <w:sz w:val="22"/>
        <w:szCs w:val="22"/>
      </w:rPr>
      <w:t>de Rosário do Sul</w:t>
    </w:r>
    <w:r>
      <w:rPr>
        <w:rFonts w:ascii="Verdana" w:hAnsi="Verdana"/>
        <w:b/>
        <w:i/>
        <w:color w:val="000000" w:themeColor="text1"/>
        <w:sz w:val="22"/>
        <w:szCs w:val="22"/>
      </w:rPr>
      <w:t>-RS</w:t>
    </w:r>
  </w:p>
  <w:p w:rsidR="00454F32" w:rsidRPr="005724F3" w:rsidRDefault="00454F32" w:rsidP="00D766D8">
    <w:pPr>
      <w:pStyle w:val="Subttulo"/>
      <w:spacing w:line="360" w:lineRule="auto"/>
      <w:rPr>
        <w:rFonts w:ascii="Verdana" w:hAnsi="Verdana"/>
        <w:color w:val="000000" w:themeColor="text1"/>
        <w:sz w:val="22"/>
        <w:szCs w:val="22"/>
      </w:rPr>
    </w:pPr>
    <w:r w:rsidRPr="005724F3">
      <w:rPr>
        <w:rFonts w:ascii="Verdana" w:hAnsi="Verdana"/>
        <w:color w:val="000000" w:themeColor="text1"/>
        <w:sz w:val="22"/>
        <w:szCs w:val="22"/>
      </w:rPr>
      <w:t>Secretaria Municipal da Fazenda</w:t>
    </w:r>
    <w:r>
      <w:rPr>
        <w:rFonts w:ascii="Verdana" w:hAnsi="Verdana"/>
        <w:color w:val="000000" w:themeColor="text1"/>
        <w:sz w:val="22"/>
        <w:szCs w:val="22"/>
      </w:rPr>
      <w:t xml:space="preserve">           </w:t>
    </w:r>
  </w:p>
  <w:p w:rsidR="00454F32" w:rsidRPr="005724F3" w:rsidRDefault="00454F32" w:rsidP="00D766D8">
    <w:pPr>
      <w:spacing w:line="360" w:lineRule="auto"/>
      <w:jc w:val="center"/>
      <w:rPr>
        <w:rFonts w:ascii="Verdana" w:hAnsi="Verdana"/>
        <w:color w:val="000000" w:themeColor="text1"/>
        <w:sz w:val="22"/>
        <w:szCs w:val="22"/>
      </w:rPr>
    </w:pPr>
    <w:r w:rsidRPr="005724F3">
      <w:rPr>
        <w:rFonts w:ascii="Verdana" w:hAnsi="Verdana"/>
        <w:b/>
        <w:color w:val="000000" w:themeColor="text1"/>
        <w:sz w:val="22"/>
        <w:szCs w:val="22"/>
      </w:rPr>
      <w:t>Departamento de Licitações</w:t>
    </w:r>
  </w:p>
  <w:p w:rsidR="00454F32" w:rsidRDefault="00454F32" w:rsidP="00D766D8">
    <w:pPr>
      <w:pStyle w:val="Cabealho"/>
      <w:tabs>
        <w:tab w:val="left" w:pos="1335"/>
        <w:tab w:val="right" w:pos="9071"/>
      </w:tabs>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064055"/>
    <w:multiLevelType w:val="multilevel"/>
    <w:tmpl w:val="92AAF620"/>
    <w:lvl w:ilvl="0">
      <w:start w:val="2"/>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1">
    <w:nsid w:val="48744FD7"/>
    <w:multiLevelType w:val="hybridMultilevel"/>
    <w:tmpl w:val="D92275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5724F3"/>
    <w:rsid w:val="00003D9F"/>
    <w:rsid w:val="00005AA8"/>
    <w:rsid w:val="00021075"/>
    <w:rsid w:val="0003340A"/>
    <w:rsid w:val="00066E54"/>
    <w:rsid w:val="00071B07"/>
    <w:rsid w:val="00072B92"/>
    <w:rsid w:val="00074420"/>
    <w:rsid w:val="00077573"/>
    <w:rsid w:val="00081C25"/>
    <w:rsid w:val="000D2B1E"/>
    <w:rsid w:val="000F4563"/>
    <w:rsid w:val="0013457F"/>
    <w:rsid w:val="00136F5D"/>
    <w:rsid w:val="00154327"/>
    <w:rsid w:val="0016118C"/>
    <w:rsid w:val="00173D8E"/>
    <w:rsid w:val="00176C13"/>
    <w:rsid w:val="00186878"/>
    <w:rsid w:val="001A618F"/>
    <w:rsid w:val="001C6109"/>
    <w:rsid w:val="001D19B8"/>
    <w:rsid w:val="001E2F30"/>
    <w:rsid w:val="00215778"/>
    <w:rsid w:val="002205BE"/>
    <w:rsid w:val="00223C14"/>
    <w:rsid w:val="002258A5"/>
    <w:rsid w:val="00235627"/>
    <w:rsid w:val="00257F85"/>
    <w:rsid w:val="00266894"/>
    <w:rsid w:val="002A1918"/>
    <w:rsid w:val="002B37FA"/>
    <w:rsid w:val="002C7204"/>
    <w:rsid w:val="002D61A1"/>
    <w:rsid w:val="002E365D"/>
    <w:rsid w:val="002E5E95"/>
    <w:rsid w:val="002F2BD6"/>
    <w:rsid w:val="002F3773"/>
    <w:rsid w:val="00304F5E"/>
    <w:rsid w:val="00327117"/>
    <w:rsid w:val="00370B3D"/>
    <w:rsid w:val="00374671"/>
    <w:rsid w:val="00392A40"/>
    <w:rsid w:val="00392AEC"/>
    <w:rsid w:val="003950FE"/>
    <w:rsid w:val="003C7F76"/>
    <w:rsid w:val="003D1646"/>
    <w:rsid w:val="003D1E88"/>
    <w:rsid w:val="00425223"/>
    <w:rsid w:val="004378CA"/>
    <w:rsid w:val="00442E92"/>
    <w:rsid w:val="00454F32"/>
    <w:rsid w:val="00457E70"/>
    <w:rsid w:val="00461F97"/>
    <w:rsid w:val="00485C98"/>
    <w:rsid w:val="0051023A"/>
    <w:rsid w:val="00544E8F"/>
    <w:rsid w:val="00552400"/>
    <w:rsid w:val="00560C45"/>
    <w:rsid w:val="005724F3"/>
    <w:rsid w:val="005957E8"/>
    <w:rsid w:val="005968FA"/>
    <w:rsid w:val="0059759C"/>
    <w:rsid w:val="005C2980"/>
    <w:rsid w:val="005C7856"/>
    <w:rsid w:val="006003CD"/>
    <w:rsid w:val="00624340"/>
    <w:rsid w:val="0064350F"/>
    <w:rsid w:val="00651C62"/>
    <w:rsid w:val="00661CDC"/>
    <w:rsid w:val="0067102B"/>
    <w:rsid w:val="006A4494"/>
    <w:rsid w:val="006B7B96"/>
    <w:rsid w:val="006C20A2"/>
    <w:rsid w:val="006C7128"/>
    <w:rsid w:val="006D1D64"/>
    <w:rsid w:val="006D2A0A"/>
    <w:rsid w:val="006D5DF5"/>
    <w:rsid w:val="006D5EF2"/>
    <w:rsid w:val="006F2B1F"/>
    <w:rsid w:val="00701861"/>
    <w:rsid w:val="00732FB6"/>
    <w:rsid w:val="00736221"/>
    <w:rsid w:val="0073780B"/>
    <w:rsid w:val="007428D6"/>
    <w:rsid w:val="007727DF"/>
    <w:rsid w:val="00781C10"/>
    <w:rsid w:val="007832DD"/>
    <w:rsid w:val="00790545"/>
    <w:rsid w:val="007A656E"/>
    <w:rsid w:val="007F7B27"/>
    <w:rsid w:val="00833632"/>
    <w:rsid w:val="0083535D"/>
    <w:rsid w:val="00870DDE"/>
    <w:rsid w:val="008930EE"/>
    <w:rsid w:val="0089711A"/>
    <w:rsid w:val="008A4C7F"/>
    <w:rsid w:val="009215D3"/>
    <w:rsid w:val="0094474B"/>
    <w:rsid w:val="00953F19"/>
    <w:rsid w:val="00966358"/>
    <w:rsid w:val="00967317"/>
    <w:rsid w:val="0097479F"/>
    <w:rsid w:val="00977E30"/>
    <w:rsid w:val="009A08B3"/>
    <w:rsid w:val="009B74F1"/>
    <w:rsid w:val="009C286C"/>
    <w:rsid w:val="009D5EB2"/>
    <w:rsid w:val="009E7531"/>
    <w:rsid w:val="00A0253F"/>
    <w:rsid w:val="00A10838"/>
    <w:rsid w:val="00A33CF3"/>
    <w:rsid w:val="00A527E3"/>
    <w:rsid w:val="00A62C60"/>
    <w:rsid w:val="00A67F6C"/>
    <w:rsid w:val="00A73B9F"/>
    <w:rsid w:val="00AA3902"/>
    <w:rsid w:val="00AB5734"/>
    <w:rsid w:val="00AD193B"/>
    <w:rsid w:val="00AE37B0"/>
    <w:rsid w:val="00AE4C75"/>
    <w:rsid w:val="00AE7298"/>
    <w:rsid w:val="00AF06B5"/>
    <w:rsid w:val="00B50D57"/>
    <w:rsid w:val="00B72351"/>
    <w:rsid w:val="00B73E41"/>
    <w:rsid w:val="00B83DC4"/>
    <w:rsid w:val="00B95F79"/>
    <w:rsid w:val="00BB0A15"/>
    <w:rsid w:val="00BB3247"/>
    <w:rsid w:val="00BC736F"/>
    <w:rsid w:val="00BD462A"/>
    <w:rsid w:val="00BE5E03"/>
    <w:rsid w:val="00BF32D7"/>
    <w:rsid w:val="00BF6B31"/>
    <w:rsid w:val="00C011A0"/>
    <w:rsid w:val="00C336D2"/>
    <w:rsid w:val="00C50BE0"/>
    <w:rsid w:val="00C558F8"/>
    <w:rsid w:val="00C56684"/>
    <w:rsid w:val="00CA5E16"/>
    <w:rsid w:val="00CC386B"/>
    <w:rsid w:val="00CC5A6C"/>
    <w:rsid w:val="00CE01C3"/>
    <w:rsid w:val="00CE5801"/>
    <w:rsid w:val="00D3023C"/>
    <w:rsid w:val="00D3793B"/>
    <w:rsid w:val="00D64D1A"/>
    <w:rsid w:val="00D753AF"/>
    <w:rsid w:val="00D766D8"/>
    <w:rsid w:val="00DC0A42"/>
    <w:rsid w:val="00DC4EFD"/>
    <w:rsid w:val="00DD18B8"/>
    <w:rsid w:val="00DE1E39"/>
    <w:rsid w:val="00DE637C"/>
    <w:rsid w:val="00DF41EE"/>
    <w:rsid w:val="00E03A5C"/>
    <w:rsid w:val="00E25482"/>
    <w:rsid w:val="00E33162"/>
    <w:rsid w:val="00E34D56"/>
    <w:rsid w:val="00E4344D"/>
    <w:rsid w:val="00E6784F"/>
    <w:rsid w:val="00EA4D48"/>
    <w:rsid w:val="00F0407F"/>
    <w:rsid w:val="00F063A3"/>
    <w:rsid w:val="00F206D1"/>
    <w:rsid w:val="00F27AAB"/>
    <w:rsid w:val="00F41D04"/>
    <w:rsid w:val="00F53163"/>
    <w:rsid w:val="00F61B55"/>
    <w:rsid w:val="00F73303"/>
    <w:rsid w:val="00F80258"/>
    <w:rsid w:val="00F82899"/>
    <w:rsid w:val="00FA0679"/>
    <w:rsid w:val="00FA38A7"/>
    <w:rsid w:val="00FD426F"/>
    <w:rsid w:val="00FE3F64"/>
    <w:rsid w:val="00FF3A0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4F3"/>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5724F3"/>
    <w:pPr>
      <w:keepNext/>
      <w:tabs>
        <w:tab w:val="left" w:pos="288"/>
        <w:tab w:val="left" w:pos="1008"/>
        <w:tab w:val="left" w:pos="1728"/>
        <w:tab w:val="left" w:pos="2448"/>
        <w:tab w:val="left" w:pos="3168"/>
        <w:tab w:val="left" w:pos="3888"/>
        <w:tab w:val="left" w:pos="4608"/>
        <w:tab w:val="left" w:pos="5328"/>
        <w:tab w:val="left" w:pos="6048"/>
        <w:tab w:val="left" w:pos="6768"/>
      </w:tabs>
      <w:jc w:val="both"/>
      <w:outlineLvl w:val="0"/>
    </w:pPr>
    <w:rPr>
      <w:rFonts w:ascii="Arial" w:hAnsi="Arial"/>
      <w:b/>
      <w:sz w:val="22"/>
      <w:szCs w:val="20"/>
    </w:rPr>
  </w:style>
  <w:style w:type="paragraph" w:styleId="Ttulo4">
    <w:name w:val="heading 4"/>
    <w:basedOn w:val="Normal"/>
    <w:next w:val="Normal"/>
    <w:link w:val="Ttulo4Char"/>
    <w:semiHidden/>
    <w:unhideWhenUsed/>
    <w:qFormat/>
    <w:rsid w:val="005724F3"/>
    <w:pPr>
      <w:keepNext/>
      <w:tabs>
        <w:tab w:val="left" w:pos="4253"/>
      </w:tabs>
      <w:spacing w:before="120" w:line="360" w:lineRule="auto"/>
      <w:jc w:val="center"/>
      <w:outlineLvl w:val="3"/>
    </w:pPr>
    <w:rPr>
      <w:sz w:val="44"/>
    </w:rPr>
  </w:style>
  <w:style w:type="paragraph" w:styleId="Ttulo5">
    <w:name w:val="heading 5"/>
    <w:basedOn w:val="Normal"/>
    <w:next w:val="Normal"/>
    <w:link w:val="Ttulo5Char"/>
    <w:semiHidden/>
    <w:unhideWhenUsed/>
    <w:qFormat/>
    <w:rsid w:val="005724F3"/>
    <w:pPr>
      <w:keepNext/>
      <w:tabs>
        <w:tab w:val="left" w:pos="288"/>
        <w:tab w:val="left" w:pos="1008"/>
        <w:tab w:val="left" w:pos="1728"/>
        <w:tab w:val="left" w:pos="2448"/>
        <w:tab w:val="left" w:pos="3168"/>
        <w:tab w:val="left" w:pos="3888"/>
        <w:tab w:val="left" w:pos="4608"/>
        <w:tab w:val="left" w:pos="5328"/>
        <w:tab w:val="left" w:pos="6048"/>
        <w:tab w:val="left" w:pos="6768"/>
      </w:tabs>
      <w:jc w:val="both"/>
      <w:outlineLvl w:val="4"/>
    </w:pPr>
    <w:rPr>
      <w:b/>
      <w:bCs/>
      <w:i/>
      <w:iCs/>
      <w:sz w:val="28"/>
    </w:rPr>
  </w:style>
  <w:style w:type="paragraph" w:styleId="Ttulo7">
    <w:name w:val="heading 7"/>
    <w:basedOn w:val="Normal"/>
    <w:next w:val="Normal"/>
    <w:link w:val="Ttulo7Char"/>
    <w:semiHidden/>
    <w:unhideWhenUsed/>
    <w:qFormat/>
    <w:rsid w:val="005724F3"/>
    <w:pPr>
      <w:keepNext/>
      <w:tabs>
        <w:tab w:val="left" w:pos="288"/>
        <w:tab w:val="left" w:pos="1008"/>
        <w:tab w:val="left" w:pos="1728"/>
        <w:tab w:val="left" w:pos="2448"/>
        <w:tab w:val="left" w:pos="3168"/>
        <w:tab w:val="left" w:pos="3888"/>
        <w:tab w:val="left" w:pos="4608"/>
        <w:tab w:val="left" w:pos="5328"/>
        <w:tab w:val="left" w:pos="6048"/>
        <w:tab w:val="left" w:pos="6768"/>
      </w:tabs>
      <w:ind w:left="1701"/>
      <w:jc w:val="both"/>
      <w:outlineLvl w:val="6"/>
    </w:pPr>
    <w:rPr>
      <w:b/>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724F3"/>
    <w:rPr>
      <w:rFonts w:ascii="Arial" w:eastAsia="Times New Roman" w:hAnsi="Arial" w:cs="Times New Roman"/>
      <w:b/>
      <w:szCs w:val="20"/>
      <w:lang w:eastAsia="pt-BR"/>
    </w:rPr>
  </w:style>
  <w:style w:type="character" w:customStyle="1" w:styleId="Ttulo4Char">
    <w:name w:val="Título 4 Char"/>
    <w:basedOn w:val="Fontepargpadro"/>
    <w:link w:val="Ttulo4"/>
    <w:semiHidden/>
    <w:rsid w:val="005724F3"/>
    <w:rPr>
      <w:rFonts w:ascii="Times New Roman" w:eastAsia="Times New Roman" w:hAnsi="Times New Roman" w:cs="Times New Roman"/>
      <w:sz w:val="44"/>
      <w:szCs w:val="24"/>
      <w:lang w:eastAsia="pt-BR"/>
    </w:rPr>
  </w:style>
  <w:style w:type="character" w:customStyle="1" w:styleId="Ttulo5Char">
    <w:name w:val="Título 5 Char"/>
    <w:basedOn w:val="Fontepargpadro"/>
    <w:link w:val="Ttulo5"/>
    <w:semiHidden/>
    <w:rsid w:val="005724F3"/>
    <w:rPr>
      <w:rFonts w:ascii="Times New Roman" w:eastAsia="Times New Roman" w:hAnsi="Times New Roman" w:cs="Times New Roman"/>
      <w:b/>
      <w:bCs/>
      <w:i/>
      <w:iCs/>
      <w:sz w:val="28"/>
      <w:szCs w:val="24"/>
      <w:lang w:eastAsia="pt-BR"/>
    </w:rPr>
  </w:style>
  <w:style w:type="character" w:customStyle="1" w:styleId="Ttulo7Char">
    <w:name w:val="Título 7 Char"/>
    <w:basedOn w:val="Fontepargpadro"/>
    <w:link w:val="Ttulo7"/>
    <w:semiHidden/>
    <w:rsid w:val="005724F3"/>
    <w:rPr>
      <w:rFonts w:ascii="Times New Roman" w:eastAsia="Times New Roman" w:hAnsi="Times New Roman" w:cs="Times New Roman"/>
      <w:b/>
      <w:i/>
      <w:iCs/>
      <w:sz w:val="24"/>
      <w:szCs w:val="24"/>
      <w:lang w:eastAsia="pt-BR"/>
    </w:rPr>
  </w:style>
  <w:style w:type="paragraph" w:styleId="Cabealho">
    <w:name w:val="header"/>
    <w:basedOn w:val="Normal"/>
    <w:link w:val="CabealhoChar"/>
    <w:semiHidden/>
    <w:unhideWhenUsed/>
    <w:rsid w:val="005724F3"/>
    <w:pPr>
      <w:tabs>
        <w:tab w:val="center" w:pos="4419"/>
        <w:tab w:val="right" w:pos="8838"/>
      </w:tabs>
    </w:pPr>
  </w:style>
  <w:style w:type="character" w:customStyle="1" w:styleId="CabealhoChar">
    <w:name w:val="Cabeçalho Char"/>
    <w:basedOn w:val="Fontepargpadro"/>
    <w:link w:val="Cabealho"/>
    <w:semiHidden/>
    <w:rsid w:val="005724F3"/>
    <w:rPr>
      <w:rFonts w:ascii="Times New Roman" w:eastAsia="Times New Roman" w:hAnsi="Times New Roman" w:cs="Times New Roman"/>
      <w:sz w:val="24"/>
      <w:szCs w:val="24"/>
      <w:lang w:eastAsia="pt-BR"/>
    </w:rPr>
  </w:style>
  <w:style w:type="paragraph" w:styleId="Ttulo">
    <w:name w:val="Title"/>
    <w:basedOn w:val="Normal"/>
    <w:link w:val="TtuloChar"/>
    <w:qFormat/>
    <w:rsid w:val="005724F3"/>
    <w:pPr>
      <w:jc w:val="center"/>
    </w:pPr>
    <w:rPr>
      <w:sz w:val="32"/>
    </w:rPr>
  </w:style>
  <w:style w:type="character" w:customStyle="1" w:styleId="TtuloChar">
    <w:name w:val="Título Char"/>
    <w:basedOn w:val="Fontepargpadro"/>
    <w:link w:val="Ttulo"/>
    <w:rsid w:val="005724F3"/>
    <w:rPr>
      <w:rFonts w:ascii="Times New Roman" w:eastAsia="Times New Roman" w:hAnsi="Times New Roman" w:cs="Times New Roman"/>
      <w:sz w:val="32"/>
      <w:szCs w:val="24"/>
      <w:lang w:eastAsia="pt-BR"/>
    </w:rPr>
  </w:style>
  <w:style w:type="paragraph" w:styleId="Corpodetexto">
    <w:name w:val="Body Text"/>
    <w:basedOn w:val="Normal"/>
    <w:link w:val="CorpodetextoChar"/>
    <w:unhideWhenUsed/>
    <w:rsid w:val="005724F3"/>
    <w:pPr>
      <w:jc w:val="both"/>
    </w:pPr>
  </w:style>
  <w:style w:type="character" w:customStyle="1" w:styleId="CorpodetextoChar">
    <w:name w:val="Corpo de texto Char"/>
    <w:basedOn w:val="Fontepargpadro"/>
    <w:link w:val="Corpodetexto"/>
    <w:rsid w:val="005724F3"/>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semiHidden/>
    <w:unhideWhenUsed/>
    <w:rsid w:val="005724F3"/>
    <w:pPr>
      <w:tabs>
        <w:tab w:val="left" w:pos="3168"/>
        <w:tab w:val="left" w:pos="3888"/>
        <w:tab w:val="left" w:pos="4608"/>
        <w:tab w:val="left" w:pos="5328"/>
        <w:tab w:val="left" w:pos="6048"/>
        <w:tab w:val="left" w:pos="6768"/>
      </w:tabs>
      <w:ind w:left="4253"/>
      <w:jc w:val="both"/>
    </w:pPr>
    <w:rPr>
      <w:b/>
      <w:szCs w:val="20"/>
    </w:rPr>
  </w:style>
  <w:style w:type="character" w:customStyle="1" w:styleId="RecuodecorpodetextoChar">
    <w:name w:val="Recuo de corpo de texto Char"/>
    <w:basedOn w:val="Fontepargpadro"/>
    <w:link w:val="Recuodecorpodetexto"/>
    <w:semiHidden/>
    <w:rsid w:val="005724F3"/>
    <w:rPr>
      <w:rFonts w:ascii="Times New Roman" w:eastAsia="Times New Roman" w:hAnsi="Times New Roman" w:cs="Times New Roman"/>
      <w:b/>
      <w:sz w:val="24"/>
      <w:szCs w:val="20"/>
      <w:lang w:eastAsia="pt-BR"/>
    </w:rPr>
  </w:style>
  <w:style w:type="paragraph" w:styleId="Subttulo">
    <w:name w:val="Subtitle"/>
    <w:basedOn w:val="Normal"/>
    <w:link w:val="SubttuloChar"/>
    <w:qFormat/>
    <w:rsid w:val="005724F3"/>
    <w:pPr>
      <w:jc w:val="center"/>
    </w:pPr>
    <w:rPr>
      <w:b/>
      <w:sz w:val="32"/>
      <w:szCs w:val="32"/>
    </w:rPr>
  </w:style>
  <w:style w:type="character" w:customStyle="1" w:styleId="SubttuloChar">
    <w:name w:val="Subtítulo Char"/>
    <w:basedOn w:val="Fontepargpadro"/>
    <w:link w:val="Subttulo"/>
    <w:rsid w:val="005724F3"/>
    <w:rPr>
      <w:rFonts w:ascii="Times New Roman" w:eastAsia="Times New Roman" w:hAnsi="Times New Roman" w:cs="Times New Roman"/>
      <w:b/>
      <w:sz w:val="32"/>
      <w:szCs w:val="32"/>
      <w:lang w:eastAsia="pt-BR"/>
    </w:rPr>
  </w:style>
  <w:style w:type="paragraph" w:styleId="TextosemFormatao">
    <w:name w:val="Plain Text"/>
    <w:basedOn w:val="Normal"/>
    <w:link w:val="TextosemFormataoChar"/>
    <w:unhideWhenUsed/>
    <w:rsid w:val="005724F3"/>
    <w:rPr>
      <w:rFonts w:ascii="Courier New" w:hAnsi="Courier New" w:cs="Courier New"/>
      <w:sz w:val="20"/>
      <w:szCs w:val="20"/>
    </w:rPr>
  </w:style>
  <w:style w:type="character" w:customStyle="1" w:styleId="TextosemFormataoChar">
    <w:name w:val="Texto sem Formatação Char"/>
    <w:basedOn w:val="Fontepargpadro"/>
    <w:link w:val="TextosemFormatao"/>
    <w:rsid w:val="005724F3"/>
    <w:rPr>
      <w:rFonts w:ascii="Courier New" w:eastAsia="Times New Roman" w:hAnsi="Courier New" w:cs="Courier New"/>
      <w:sz w:val="20"/>
      <w:szCs w:val="20"/>
      <w:lang w:eastAsia="pt-BR"/>
    </w:rPr>
  </w:style>
  <w:style w:type="paragraph" w:styleId="Textodebalo">
    <w:name w:val="Balloon Text"/>
    <w:basedOn w:val="Normal"/>
    <w:link w:val="TextodebaloChar"/>
    <w:uiPriority w:val="99"/>
    <w:semiHidden/>
    <w:unhideWhenUsed/>
    <w:rsid w:val="005724F3"/>
    <w:rPr>
      <w:rFonts w:ascii="Tahoma" w:hAnsi="Tahoma" w:cs="Tahoma"/>
      <w:sz w:val="16"/>
      <w:szCs w:val="16"/>
    </w:rPr>
  </w:style>
  <w:style w:type="character" w:customStyle="1" w:styleId="TextodebaloChar">
    <w:name w:val="Texto de balão Char"/>
    <w:basedOn w:val="Fontepargpadro"/>
    <w:link w:val="Textodebalo"/>
    <w:uiPriority w:val="99"/>
    <w:semiHidden/>
    <w:rsid w:val="005724F3"/>
    <w:rPr>
      <w:rFonts w:ascii="Tahoma" w:eastAsia="Times New Roman" w:hAnsi="Tahoma" w:cs="Tahoma"/>
      <w:sz w:val="16"/>
      <w:szCs w:val="16"/>
      <w:lang w:eastAsia="pt-BR"/>
    </w:rPr>
  </w:style>
  <w:style w:type="paragraph" w:styleId="Rodap">
    <w:name w:val="footer"/>
    <w:basedOn w:val="Normal"/>
    <w:link w:val="RodapChar"/>
    <w:uiPriority w:val="99"/>
    <w:unhideWhenUsed/>
    <w:rsid w:val="00D766D8"/>
    <w:pPr>
      <w:tabs>
        <w:tab w:val="center" w:pos="4252"/>
        <w:tab w:val="right" w:pos="8504"/>
      </w:tabs>
    </w:pPr>
  </w:style>
  <w:style w:type="character" w:customStyle="1" w:styleId="RodapChar">
    <w:name w:val="Rodapé Char"/>
    <w:basedOn w:val="Fontepargpadro"/>
    <w:link w:val="Rodap"/>
    <w:uiPriority w:val="99"/>
    <w:rsid w:val="00D766D8"/>
    <w:rPr>
      <w:rFonts w:ascii="Times New Roman" w:eastAsia="Times New Roman" w:hAnsi="Times New Roman" w:cs="Times New Roman"/>
      <w:sz w:val="24"/>
      <w:szCs w:val="24"/>
      <w:lang w:eastAsia="pt-BR"/>
    </w:rPr>
  </w:style>
  <w:style w:type="character" w:customStyle="1" w:styleId="Refdenotaderodap2">
    <w:name w:val="Ref. de nota de rodapé2"/>
    <w:rsid w:val="001E2F30"/>
    <w:rPr>
      <w:vertAlign w:val="superscript"/>
    </w:rPr>
  </w:style>
  <w:style w:type="paragraph" w:customStyle="1" w:styleId="Textopadro">
    <w:name w:val="Texto padrão"/>
    <w:basedOn w:val="Normal"/>
    <w:rsid w:val="00AE4C75"/>
    <w:pPr>
      <w:autoSpaceDE w:val="0"/>
      <w:autoSpaceDN w:val="0"/>
      <w:adjustRightInd w:val="0"/>
    </w:pPr>
  </w:style>
  <w:style w:type="paragraph" w:styleId="PargrafodaLista">
    <w:name w:val="List Paragraph"/>
    <w:basedOn w:val="Normal"/>
    <w:uiPriority w:val="34"/>
    <w:qFormat/>
    <w:rsid w:val="00966358"/>
    <w:pPr>
      <w:ind w:left="720"/>
      <w:contextualSpacing/>
    </w:pPr>
  </w:style>
</w:styles>
</file>

<file path=word/webSettings.xml><?xml version="1.0" encoding="utf-8"?>
<w:webSettings xmlns:r="http://schemas.openxmlformats.org/officeDocument/2006/relationships" xmlns:w="http://schemas.openxmlformats.org/wordprocessingml/2006/main">
  <w:divs>
    <w:div w:id="441464703">
      <w:bodyDiv w:val="1"/>
      <w:marLeft w:val="0"/>
      <w:marRight w:val="0"/>
      <w:marTop w:val="0"/>
      <w:marBottom w:val="0"/>
      <w:divBdr>
        <w:top w:val="none" w:sz="0" w:space="0" w:color="auto"/>
        <w:left w:val="none" w:sz="0" w:space="0" w:color="auto"/>
        <w:bottom w:val="none" w:sz="0" w:space="0" w:color="auto"/>
        <w:right w:val="none" w:sz="0" w:space="0" w:color="auto"/>
      </w:divBdr>
    </w:div>
    <w:div w:id="869683272">
      <w:bodyDiv w:val="1"/>
      <w:marLeft w:val="0"/>
      <w:marRight w:val="0"/>
      <w:marTop w:val="0"/>
      <w:marBottom w:val="0"/>
      <w:divBdr>
        <w:top w:val="none" w:sz="0" w:space="0" w:color="auto"/>
        <w:left w:val="none" w:sz="0" w:space="0" w:color="auto"/>
        <w:bottom w:val="none" w:sz="0" w:space="0" w:color="auto"/>
        <w:right w:val="none" w:sz="0" w:space="0" w:color="auto"/>
      </w:divBdr>
    </w:div>
    <w:div w:id="1158613930">
      <w:bodyDiv w:val="1"/>
      <w:marLeft w:val="0"/>
      <w:marRight w:val="0"/>
      <w:marTop w:val="0"/>
      <w:marBottom w:val="0"/>
      <w:divBdr>
        <w:top w:val="none" w:sz="0" w:space="0" w:color="auto"/>
        <w:left w:val="none" w:sz="0" w:space="0" w:color="auto"/>
        <w:bottom w:val="none" w:sz="0" w:space="0" w:color="auto"/>
        <w:right w:val="none" w:sz="0" w:space="0" w:color="auto"/>
      </w:divBdr>
    </w:div>
    <w:div w:id="1597472424">
      <w:bodyDiv w:val="1"/>
      <w:marLeft w:val="0"/>
      <w:marRight w:val="0"/>
      <w:marTop w:val="0"/>
      <w:marBottom w:val="0"/>
      <w:divBdr>
        <w:top w:val="none" w:sz="0" w:space="0" w:color="auto"/>
        <w:left w:val="none" w:sz="0" w:space="0" w:color="auto"/>
        <w:bottom w:val="none" w:sz="0" w:space="0" w:color="auto"/>
        <w:right w:val="none" w:sz="0" w:space="0" w:color="auto"/>
      </w:divBdr>
    </w:div>
    <w:div w:id="1745293690">
      <w:bodyDiv w:val="1"/>
      <w:marLeft w:val="0"/>
      <w:marRight w:val="0"/>
      <w:marTop w:val="0"/>
      <w:marBottom w:val="0"/>
      <w:divBdr>
        <w:top w:val="none" w:sz="0" w:space="0" w:color="auto"/>
        <w:left w:val="none" w:sz="0" w:space="0" w:color="auto"/>
        <w:bottom w:val="none" w:sz="0" w:space="0" w:color="auto"/>
        <w:right w:val="none" w:sz="0" w:space="0" w:color="auto"/>
      </w:divBdr>
    </w:div>
    <w:div w:id="1901595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9B9A1-867C-4CAC-9DAB-DE7F8B0C2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53</Pages>
  <Words>11380</Words>
  <Characters>61457</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licitação5</dc:creator>
  <cp:lastModifiedBy>LICITACAO4</cp:lastModifiedBy>
  <cp:revision>7</cp:revision>
  <cp:lastPrinted>2016-06-01T13:54:00Z</cp:lastPrinted>
  <dcterms:created xsi:type="dcterms:W3CDTF">2016-05-16T16:02:00Z</dcterms:created>
  <dcterms:modified xsi:type="dcterms:W3CDTF">2016-06-14T13:22:00Z</dcterms:modified>
</cp:coreProperties>
</file>